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026CD" w14:textId="77777777" w:rsidR="00F86DCD" w:rsidRPr="00F86DCD" w:rsidRDefault="00334F2F" w:rsidP="004C715B">
      <w:pPr>
        <w:pStyle w:val="Corpsdetexte"/>
        <w:ind w:left="567" w:hanging="567"/>
        <w:jc w:val="center"/>
        <w:rPr>
          <w:rFonts w:ascii="Arial" w:hAnsi="Arial" w:cs="Arial"/>
          <w:b/>
        </w:rPr>
      </w:pPr>
      <w:r>
        <w:rPr>
          <w:rFonts w:ascii="Arial" w:hAnsi="Arial" w:cs="Arial"/>
          <w:b/>
        </w:rPr>
        <w:t xml:space="preserve">Actions actuelles, </w:t>
      </w:r>
      <w:r w:rsidR="00F86DCD" w:rsidRPr="00F86DCD">
        <w:rPr>
          <w:rFonts w:ascii="Arial" w:hAnsi="Arial" w:cs="Arial"/>
          <w:b/>
        </w:rPr>
        <w:t xml:space="preserve">anciennes </w:t>
      </w:r>
      <w:r>
        <w:rPr>
          <w:rFonts w:ascii="Arial" w:hAnsi="Arial" w:cs="Arial"/>
          <w:b/>
        </w:rPr>
        <w:t xml:space="preserve">ou à venir </w:t>
      </w:r>
      <w:r w:rsidR="00F86DCD" w:rsidRPr="00F86DCD">
        <w:rPr>
          <w:rFonts w:ascii="Arial" w:hAnsi="Arial" w:cs="Arial"/>
          <w:b/>
        </w:rPr>
        <w:t>soutenue</w:t>
      </w:r>
      <w:r w:rsidR="00F86DCD">
        <w:rPr>
          <w:rFonts w:ascii="Arial" w:hAnsi="Arial" w:cs="Arial"/>
          <w:b/>
        </w:rPr>
        <w:t>s par la Wallonie</w:t>
      </w:r>
      <w:r w:rsidR="00C768E0">
        <w:rPr>
          <w:rFonts w:ascii="Arial" w:hAnsi="Arial" w:cs="Arial"/>
          <w:b/>
        </w:rPr>
        <w:t xml:space="preserve"> </w:t>
      </w:r>
      <w:r w:rsidR="004C715B">
        <w:rPr>
          <w:rFonts w:ascii="Arial" w:hAnsi="Arial" w:cs="Arial"/>
          <w:b/>
        </w:rPr>
        <w:t xml:space="preserve">et suivies par la </w:t>
      </w:r>
      <w:r w:rsidR="00C768E0">
        <w:rPr>
          <w:rFonts w:ascii="Arial" w:hAnsi="Arial" w:cs="Arial"/>
          <w:b/>
        </w:rPr>
        <w:t>DGO3</w:t>
      </w:r>
      <w:r w:rsidR="004C715B">
        <w:rPr>
          <w:rFonts w:ascii="Arial" w:hAnsi="Arial" w:cs="Arial"/>
          <w:b/>
        </w:rPr>
        <w:t xml:space="preserve"> - Direction de la Qualité </w:t>
      </w:r>
      <w:r>
        <w:rPr>
          <w:rFonts w:ascii="Arial" w:hAnsi="Arial" w:cs="Arial"/>
          <w:b/>
        </w:rPr>
        <w:t xml:space="preserve">et du Bien-être animal </w:t>
      </w:r>
      <w:r w:rsidR="00F86DCD" w:rsidRPr="00F86DCD">
        <w:rPr>
          <w:rFonts w:ascii="Arial" w:hAnsi="Arial" w:cs="Arial"/>
          <w:b/>
        </w:rPr>
        <w:t>en matière d’apiculture</w:t>
      </w:r>
      <w:r w:rsidR="00671B44">
        <w:rPr>
          <w:rFonts w:ascii="Arial" w:hAnsi="Arial" w:cs="Arial"/>
          <w:b/>
        </w:rPr>
        <w:t xml:space="preserve"> </w:t>
      </w:r>
      <w:r w:rsidR="00671B44">
        <w:rPr>
          <w:rStyle w:val="Appelnotedebasdep"/>
          <w:rFonts w:ascii="Arial" w:hAnsi="Arial" w:cs="Arial"/>
          <w:b/>
        </w:rPr>
        <w:footnoteReference w:id="1"/>
      </w:r>
    </w:p>
    <w:p w14:paraId="0D1D6F9A" w14:textId="77777777" w:rsidR="00F86DCD" w:rsidRPr="00383C8C" w:rsidRDefault="00F86DCD" w:rsidP="00F86DCD">
      <w:pPr>
        <w:pStyle w:val="Corpsdetexte"/>
        <w:spacing w:before="240" w:after="120"/>
        <w:ind w:left="284" w:hanging="284"/>
        <w:rPr>
          <w:rFonts w:ascii="Arial" w:hAnsi="Arial" w:cs="Arial"/>
          <w:b/>
          <w:sz w:val="22"/>
          <w:szCs w:val="22"/>
        </w:rPr>
      </w:pPr>
      <w:r w:rsidRPr="00383C8C">
        <w:rPr>
          <w:rFonts w:ascii="Arial" w:hAnsi="Arial" w:cs="Arial"/>
          <w:b/>
          <w:sz w:val="22"/>
          <w:szCs w:val="22"/>
        </w:rPr>
        <w:t>1.</w:t>
      </w:r>
      <w:r w:rsidRPr="00383C8C">
        <w:rPr>
          <w:rFonts w:ascii="Arial" w:hAnsi="Arial" w:cs="Arial"/>
          <w:b/>
          <w:sz w:val="22"/>
          <w:szCs w:val="22"/>
        </w:rPr>
        <w:tab/>
        <w:t>Programme européen de soutien à l’apiculture</w:t>
      </w:r>
    </w:p>
    <w:p w14:paraId="3D4F145A" w14:textId="5C0ECBB2" w:rsidR="00F86DCD" w:rsidRDefault="00F86DCD" w:rsidP="00F86DCD">
      <w:pPr>
        <w:pStyle w:val="Corpsdetexte"/>
        <w:spacing w:before="240" w:after="120"/>
        <w:rPr>
          <w:rFonts w:ascii="Arial" w:hAnsi="Arial" w:cs="Arial"/>
          <w:sz w:val="22"/>
          <w:szCs w:val="22"/>
        </w:rPr>
      </w:pPr>
      <w:r>
        <w:rPr>
          <w:rFonts w:ascii="Arial" w:hAnsi="Arial" w:cs="Arial"/>
          <w:sz w:val="22"/>
          <w:szCs w:val="22"/>
        </w:rPr>
        <w:t>Depuis 1998</w:t>
      </w:r>
      <w:r w:rsidR="00804535">
        <w:rPr>
          <w:rFonts w:ascii="Arial" w:hAnsi="Arial" w:cs="Arial"/>
          <w:sz w:val="22"/>
          <w:szCs w:val="22"/>
        </w:rPr>
        <w:t xml:space="preserve"> et jusqu’en 2019</w:t>
      </w:r>
      <w:r>
        <w:rPr>
          <w:rFonts w:ascii="Arial" w:hAnsi="Arial" w:cs="Arial"/>
          <w:sz w:val="22"/>
          <w:szCs w:val="22"/>
        </w:rPr>
        <w:t xml:space="preserve">, le CARI </w:t>
      </w:r>
      <w:r w:rsidR="00804535">
        <w:rPr>
          <w:rFonts w:ascii="Arial" w:hAnsi="Arial" w:cs="Arial"/>
          <w:sz w:val="22"/>
          <w:szCs w:val="22"/>
        </w:rPr>
        <w:t>a géré seul</w:t>
      </w:r>
      <w:r>
        <w:rPr>
          <w:rFonts w:ascii="Arial" w:hAnsi="Arial" w:cs="Arial"/>
          <w:sz w:val="22"/>
          <w:szCs w:val="22"/>
        </w:rPr>
        <w:t xml:space="preserve"> la partie wallonne </w:t>
      </w:r>
      <w:r w:rsidR="00B22AC5">
        <w:rPr>
          <w:rFonts w:ascii="Arial" w:hAnsi="Arial" w:cs="Arial"/>
          <w:sz w:val="22"/>
          <w:szCs w:val="22"/>
        </w:rPr>
        <w:t xml:space="preserve">(et bruxelloise) </w:t>
      </w:r>
      <w:r>
        <w:rPr>
          <w:rFonts w:ascii="Arial" w:hAnsi="Arial" w:cs="Arial"/>
          <w:sz w:val="22"/>
          <w:szCs w:val="22"/>
        </w:rPr>
        <w:t xml:space="preserve">du programme européen de soutien à l’apiculture (régi actuellement par le </w:t>
      </w:r>
      <w:r w:rsidR="00255705">
        <w:rPr>
          <w:rFonts w:ascii="Arial" w:hAnsi="Arial" w:cs="Arial"/>
          <w:sz w:val="22"/>
          <w:szCs w:val="22"/>
        </w:rPr>
        <w:t>r</w:t>
      </w:r>
      <w:r>
        <w:rPr>
          <w:rFonts w:ascii="Arial" w:hAnsi="Arial" w:cs="Arial"/>
          <w:sz w:val="22"/>
          <w:szCs w:val="22"/>
        </w:rPr>
        <w:t xml:space="preserve">èglement (UE) n° 1308/2013, art. 55 à 57, le </w:t>
      </w:r>
      <w:r w:rsidR="00255705">
        <w:rPr>
          <w:rFonts w:ascii="Arial" w:hAnsi="Arial" w:cs="Arial"/>
          <w:sz w:val="22"/>
          <w:szCs w:val="22"/>
        </w:rPr>
        <w:t>r</w:t>
      </w:r>
      <w:r>
        <w:rPr>
          <w:rFonts w:ascii="Arial" w:hAnsi="Arial" w:cs="Arial"/>
          <w:sz w:val="22"/>
          <w:szCs w:val="22"/>
        </w:rPr>
        <w:t xml:space="preserve">èglement d’exécution (UE) n° 1368/2015 </w:t>
      </w:r>
      <w:r w:rsidR="00255705">
        <w:rPr>
          <w:rFonts w:ascii="Arial" w:hAnsi="Arial" w:cs="Arial"/>
          <w:sz w:val="22"/>
          <w:szCs w:val="22"/>
        </w:rPr>
        <w:t xml:space="preserve">(modifié par le règlement d’exécution (UE) n° 2021/166) </w:t>
      </w:r>
      <w:r>
        <w:rPr>
          <w:rFonts w:ascii="Arial" w:hAnsi="Arial" w:cs="Arial"/>
          <w:sz w:val="22"/>
          <w:szCs w:val="22"/>
        </w:rPr>
        <w:t xml:space="preserve">et le </w:t>
      </w:r>
      <w:r w:rsidR="00255705">
        <w:rPr>
          <w:rFonts w:ascii="Arial" w:hAnsi="Arial" w:cs="Arial"/>
          <w:sz w:val="22"/>
          <w:szCs w:val="22"/>
        </w:rPr>
        <w:t>r</w:t>
      </w:r>
      <w:r>
        <w:rPr>
          <w:rFonts w:ascii="Arial" w:hAnsi="Arial" w:cs="Arial"/>
          <w:sz w:val="22"/>
          <w:szCs w:val="22"/>
        </w:rPr>
        <w:t xml:space="preserve">èglement délégué (UE) n° 1366/2015). </w:t>
      </w:r>
    </w:p>
    <w:p w14:paraId="246A214D" w14:textId="5BF43F58" w:rsidR="00255705" w:rsidRPr="00255705" w:rsidRDefault="00255705" w:rsidP="00F86DCD">
      <w:pPr>
        <w:pStyle w:val="Corpsdetexte"/>
        <w:spacing w:before="240" w:after="120"/>
        <w:rPr>
          <w:rFonts w:ascii="Arial" w:hAnsi="Arial" w:cs="Arial"/>
          <w:sz w:val="22"/>
          <w:szCs w:val="22"/>
          <w:lang w:val="fr-BE"/>
        </w:rPr>
      </w:pPr>
      <w:r w:rsidRPr="00255705">
        <w:rPr>
          <w:rFonts w:ascii="Arial" w:hAnsi="Arial" w:cs="Arial"/>
          <w:sz w:val="22"/>
          <w:szCs w:val="22"/>
          <w:lang w:val="fr-BE"/>
        </w:rPr>
        <w:t>Depuis 2019, l’</w:t>
      </w:r>
      <w:proofErr w:type="spellStart"/>
      <w:r w:rsidRPr="00255705">
        <w:rPr>
          <w:rFonts w:ascii="Arial" w:hAnsi="Arial" w:cs="Arial"/>
          <w:sz w:val="22"/>
          <w:szCs w:val="22"/>
          <w:lang w:val="fr-BE"/>
        </w:rPr>
        <w:t>a.s.b.l</w:t>
      </w:r>
      <w:proofErr w:type="spellEnd"/>
      <w:r w:rsidRPr="00255705">
        <w:rPr>
          <w:rFonts w:ascii="Arial" w:hAnsi="Arial" w:cs="Arial"/>
          <w:sz w:val="22"/>
          <w:szCs w:val="22"/>
          <w:lang w:val="fr-BE"/>
        </w:rPr>
        <w:t xml:space="preserve">. </w:t>
      </w:r>
      <w:proofErr w:type="spellStart"/>
      <w:r w:rsidRPr="00255705">
        <w:rPr>
          <w:rFonts w:ascii="Arial" w:hAnsi="Arial" w:cs="Arial"/>
          <w:sz w:val="22"/>
          <w:szCs w:val="22"/>
          <w:lang w:val="fr-BE"/>
        </w:rPr>
        <w:t>Arista</w:t>
      </w:r>
      <w:proofErr w:type="spellEnd"/>
      <w:r w:rsidRPr="00255705">
        <w:rPr>
          <w:rFonts w:ascii="Arial" w:hAnsi="Arial" w:cs="Arial"/>
          <w:sz w:val="22"/>
          <w:szCs w:val="22"/>
          <w:lang w:val="fr-BE"/>
        </w:rPr>
        <w:t xml:space="preserve"> Bee </w:t>
      </w:r>
      <w:proofErr w:type="spellStart"/>
      <w:r w:rsidRPr="00255705">
        <w:rPr>
          <w:rFonts w:ascii="Arial" w:hAnsi="Arial" w:cs="Arial"/>
          <w:sz w:val="22"/>
          <w:szCs w:val="22"/>
          <w:lang w:val="fr-BE"/>
        </w:rPr>
        <w:t>Research</w:t>
      </w:r>
      <w:proofErr w:type="spellEnd"/>
      <w:r w:rsidRPr="00255705">
        <w:rPr>
          <w:rFonts w:ascii="Arial" w:hAnsi="Arial" w:cs="Arial"/>
          <w:sz w:val="22"/>
          <w:szCs w:val="22"/>
          <w:lang w:val="fr-BE"/>
        </w:rPr>
        <w:t xml:space="preserve"> </w:t>
      </w:r>
      <w:proofErr w:type="spellStart"/>
      <w:r w:rsidRPr="00255705">
        <w:rPr>
          <w:rFonts w:ascii="Arial" w:hAnsi="Arial" w:cs="Arial"/>
          <w:sz w:val="22"/>
          <w:szCs w:val="22"/>
          <w:lang w:val="fr-BE"/>
        </w:rPr>
        <w:t>Belgium</w:t>
      </w:r>
      <w:proofErr w:type="spellEnd"/>
      <w:r w:rsidRPr="00255705">
        <w:rPr>
          <w:rFonts w:ascii="Arial" w:hAnsi="Arial" w:cs="Arial"/>
          <w:sz w:val="22"/>
          <w:szCs w:val="22"/>
          <w:lang w:val="fr-BE"/>
        </w:rPr>
        <w:t xml:space="preserve"> est venue se</w:t>
      </w:r>
      <w:r>
        <w:rPr>
          <w:rFonts w:ascii="Arial" w:hAnsi="Arial" w:cs="Arial"/>
          <w:sz w:val="22"/>
          <w:szCs w:val="22"/>
          <w:lang w:val="fr-BE"/>
        </w:rPr>
        <w:t xml:space="preserve"> joindre au CARI pour porter ce qu’il est convenu d’appeler le Programme apicole wallon (PAW).</w:t>
      </w:r>
    </w:p>
    <w:p w14:paraId="4D9A49E3" w14:textId="77777777" w:rsidR="00804535" w:rsidRDefault="00F86DCD" w:rsidP="00F86DCD">
      <w:pPr>
        <w:pStyle w:val="Corpsdetexte"/>
        <w:spacing w:before="240" w:after="120"/>
        <w:rPr>
          <w:rFonts w:ascii="Arial" w:hAnsi="Arial" w:cs="Arial"/>
          <w:sz w:val="22"/>
          <w:szCs w:val="22"/>
        </w:rPr>
      </w:pPr>
      <w:r>
        <w:rPr>
          <w:rFonts w:ascii="Arial" w:hAnsi="Arial" w:cs="Arial"/>
          <w:sz w:val="22"/>
          <w:szCs w:val="22"/>
        </w:rPr>
        <w:t>La pro</w:t>
      </w:r>
      <w:bookmarkStart w:id="0" w:name="_GoBack"/>
      <w:bookmarkEnd w:id="0"/>
      <w:r>
        <w:rPr>
          <w:rFonts w:ascii="Arial" w:hAnsi="Arial" w:cs="Arial"/>
          <w:sz w:val="22"/>
          <w:szCs w:val="22"/>
        </w:rPr>
        <w:t>grammation est trisannuelle et court du 1</w:t>
      </w:r>
      <w:r w:rsidRPr="00F84CF9">
        <w:rPr>
          <w:rFonts w:ascii="Arial" w:hAnsi="Arial" w:cs="Arial"/>
          <w:sz w:val="22"/>
          <w:szCs w:val="22"/>
          <w:vertAlign w:val="superscript"/>
        </w:rPr>
        <w:t>er</w:t>
      </w:r>
      <w:r>
        <w:rPr>
          <w:rFonts w:ascii="Arial" w:hAnsi="Arial" w:cs="Arial"/>
          <w:sz w:val="22"/>
          <w:szCs w:val="22"/>
        </w:rPr>
        <w:t xml:space="preserve"> août au 31 juillet. Le </w:t>
      </w:r>
      <w:r w:rsidR="00804535">
        <w:rPr>
          <w:rFonts w:ascii="Arial" w:hAnsi="Arial" w:cs="Arial"/>
          <w:sz w:val="22"/>
          <w:szCs w:val="22"/>
        </w:rPr>
        <w:t>PAW</w:t>
      </w:r>
      <w:r>
        <w:rPr>
          <w:rFonts w:ascii="Arial" w:hAnsi="Arial" w:cs="Arial"/>
          <w:sz w:val="22"/>
          <w:szCs w:val="22"/>
        </w:rPr>
        <w:t xml:space="preserve"> est cofinancé par la Wallonie à concurrence de 50 %</w:t>
      </w:r>
      <w:r w:rsidR="00B22AC5">
        <w:rPr>
          <w:rFonts w:ascii="Arial" w:hAnsi="Arial" w:cs="Arial"/>
          <w:sz w:val="22"/>
          <w:szCs w:val="22"/>
        </w:rPr>
        <w:t>,</w:t>
      </w:r>
      <w:r>
        <w:rPr>
          <w:rFonts w:ascii="Arial" w:hAnsi="Arial" w:cs="Arial"/>
          <w:sz w:val="22"/>
          <w:szCs w:val="22"/>
        </w:rPr>
        <w:t xml:space="preserve"> via des points APE du FOREM</w:t>
      </w:r>
      <w:r w:rsidR="00804535">
        <w:rPr>
          <w:rFonts w:ascii="Arial" w:hAnsi="Arial" w:cs="Arial"/>
          <w:sz w:val="22"/>
          <w:szCs w:val="22"/>
        </w:rPr>
        <w:t xml:space="preserve"> pour ce qui est du CARI et via une subvention Région wallonne pour </w:t>
      </w:r>
      <w:proofErr w:type="spellStart"/>
      <w:r w:rsidR="00804535">
        <w:rPr>
          <w:rFonts w:ascii="Arial" w:hAnsi="Arial" w:cs="Arial"/>
          <w:sz w:val="22"/>
          <w:szCs w:val="22"/>
        </w:rPr>
        <w:t>Arista</w:t>
      </w:r>
      <w:proofErr w:type="spellEnd"/>
      <w:r w:rsidR="00804535">
        <w:rPr>
          <w:rFonts w:ascii="Arial" w:hAnsi="Arial" w:cs="Arial"/>
          <w:sz w:val="22"/>
          <w:szCs w:val="22"/>
        </w:rPr>
        <w:t xml:space="preserve"> BRB</w:t>
      </w:r>
      <w:r>
        <w:rPr>
          <w:rFonts w:ascii="Arial" w:hAnsi="Arial" w:cs="Arial"/>
          <w:sz w:val="22"/>
          <w:szCs w:val="22"/>
        </w:rPr>
        <w:t>.</w:t>
      </w:r>
    </w:p>
    <w:p w14:paraId="4C95D9FC" w14:textId="77777777" w:rsidR="00804535" w:rsidRDefault="00B22AC5" w:rsidP="00F86DCD">
      <w:pPr>
        <w:pStyle w:val="Corpsdetexte"/>
        <w:spacing w:before="240" w:after="120"/>
        <w:rPr>
          <w:rFonts w:ascii="Arial" w:hAnsi="Arial" w:cs="Arial"/>
          <w:sz w:val="22"/>
          <w:szCs w:val="22"/>
        </w:rPr>
      </w:pPr>
      <w:r>
        <w:rPr>
          <w:rFonts w:ascii="Arial" w:hAnsi="Arial" w:cs="Arial"/>
          <w:sz w:val="22"/>
          <w:szCs w:val="22"/>
        </w:rPr>
        <w:t xml:space="preserve">La gestion du programme est assurée par </w:t>
      </w:r>
      <w:r w:rsidR="00804535">
        <w:rPr>
          <w:rFonts w:ascii="Arial" w:hAnsi="Arial" w:cs="Arial"/>
          <w:sz w:val="22"/>
          <w:szCs w:val="22"/>
        </w:rPr>
        <w:t>le SPW ARNE</w:t>
      </w:r>
      <w:r>
        <w:rPr>
          <w:rFonts w:ascii="Arial" w:hAnsi="Arial" w:cs="Arial"/>
          <w:sz w:val="22"/>
          <w:szCs w:val="22"/>
        </w:rPr>
        <w:t>, conjointement par la Direction des Politiques agricoles</w:t>
      </w:r>
      <w:r w:rsidR="00804535">
        <w:rPr>
          <w:rFonts w:ascii="Arial" w:hAnsi="Arial" w:cs="Arial"/>
          <w:sz w:val="22"/>
          <w:szCs w:val="22"/>
        </w:rPr>
        <w:t>,</w:t>
      </w:r>
      <w:r>
        <w:rPr>
          <w:rFonts w:ascii="Arial" w:hAnsi="Arial" w:cs="Arial"/>
          <w:sz w:val="22"/>
          <w:szCs w:val="22"/>
        </w:rPr>
        <w:t xml:space="preserve"> </w:t>
      </w:r>
      <w:r w:rsidR="00804535">
        <w:rPr>
          <w:rFonts w:ascii="Arial" w:hAnsi="Arial" w:cs="Arial"/>
          <w:sz w:val="22"/>
          <w:szCs w:val="22"/>
        </w:rPr>
        <w:t xml:space="preserve">la Direction de la Gestion de l’Organisation commune des Marchés et </w:t>
      </w:r>
      <w:r>
        <w:rPr>
          <w:rFonts w:ascii="Arial" w:hAnsi="Arial" w:cs="Arial"/>
          <w:sz w:val="22"/>
          <w:szCs w:val="22"/>
        </w:rPr>
        <w:t>la Direction de la Qualité</w:t>
      </w:r>
      <w:r w:rsidR="00804535">
        <w:rPr>
          <w:rFonts w:ascii="Arial" w:hAnsi="Arial" w:cs="Arial"/>
          <w:sz w:val="22"/>
          <w:szCs w:val="22"/>
        </w:rPr>
        <w:t xml:space="preserve"> et du Bien-être animal</w:t>
      </w:r>
      <w:r>
        <w:rPr>
          <w:rFonts w:ascii="Arial" w:hAnsi="Arial" w:cs="Arial"/>
          <w:sz w:val="22"/>
          <w:szCs w:val="22"/>
        </w:rPr>
        <w:t>.</w:t>
      </w:r>
    </w:p>
    <w:p w14:paraId="31976BEF" w14:textId="0777B8F3" w:rsidR="006B48B4" w:rsidRDefault="00804535" w:rsidP="00301298">
      <w:pPr>
        <w:spacing w:after="120"/>
        <w:jc w:val="both"/>
        <w:rPr>
          <w:rFonts w:ascii="Arial" w:hAnsi="Arial" w:cs="Arial"/>
          <w:sz w:val="22"/>
          <w:szCs w:val="22"/>
        </w:rPr>
      </w:pPr>
      <w:r>
        <w:rPr>
          <w:rFonts w:ascii="Arial" w:hAnsi="Arial" w:cs="Arial"/>
          <w:sz w:val="22"/>
          <w:szCs w:val="22"/>
        </w:rPr>
        <w:t xml:space="preserve">Le PAW 2019-2022 </w:t>
      </w:r>
      <w:r w:rsidR="006B48B4">
        <w:rPr>
          <w:rFonts w:ascii="Arial" w:hAnsi="Arial" w:cs="Arial"/>
          <w:sz w:val="22"/>
          <w:szCs w:val="22"/>
        </w:rPr>
        <w:t>porte sur les 4 mesures suivantes :</w:t>
      </w:r>
    </w:p>
    <w:p w14:paraId="3A8DBB6F" w14:textId="698DE556" w:rsidR="006B48B4" w:rsidRPr="006B48B4" w:rsidRDefault="006B48B4" w:rsidP="006B48B4">
      <w:pPr>
        <w:jc w:val="both"/>
        <w:rPr>
          <w:rFonts w:ascii="Arial" w:eastAsiaTheme="minorEastAsia" w:hAnsi="Arial" w:cs="Arial"/>
          <w:sz w:val="22"/>
          <w:szCs w:val="22"/>
          <w:lang w:val="fr-BE" w:eastAsia="nl-BE"/>
        </w:rPr>
      </w:pPr>
      <w:r w:rsidRPr="006B48B4">
        <w:rPr>
          <w:rFonts w:ascii="Arial" w:eastAsiaTheme="minorEastAsia" w:hAnsi="Arial" w:cs="Arial"/>
          <w:sz w:val="22"/>
          <w:szCs w:val="22"/>
          <w:lang w:val="fr-BE" w:eastAsia="nl-BE"/>
        </w:rPr>
        <w:t>(a) assistance technique aux apiculteurs et organisations d’apiculteurs ;</w:t>
      </w:r>
    </w:p>
    <w:p w14:paraId="6A5C5E46" w14:textId="444A5DC8" w:rsidR="006B48B4" w:rsidRPr="006B48B4" w:rsidRDefault="006B48B4" w:rsidP="006B48B4">
      <w:pPr>
        <w:jc w:val="both"/>
        <w:rPr>
          <w:rFonts w:ascii="Arial" w:eastAsiaTheme="minorEastAsia" w:hAnsi="Arial" w:cs="Arial"/>
          <w:sz w:val="22"/>
          <w:szCs w:val="22"/>
          <w:lang w:val="fr-BE" w:eastAsia="nl-BE"/>
        </w:rPr>
      </w:pPr>
      <w:r w:rsidRPr="006B48B4">
        <w:rPr>
          <w:rFonts w:ascii="Arial" w:eastAsiaTheme="minorEastAsia" w:hAnsi="Arial" w:cs="Arial"/>
          <w:sz w:val="22"/>
          <w:szCs w:val="22"/>
          <w:lang w:val="fr-BE" w:eastAsia="nl-BE"/>
        </w:rPr>
        <w:t xml:space="preserve">(b) lutte contre les agresseurs et les maladies de la ruche, en particulier la </w:t>
      </w:r>
      <w:proofErr w:type="spellStart"/>
      <w:r w:rsidRPr="006B48B4">
        <w:rPr>
          <w:rFonts w:ascii="Arial" w:eastAsiaTheme="minorEastAsia" w:hAnsi="Arial" w:cs="Arial"/>
          <w:sz w:val="22"/>
          <w:szCs w:val="22"/>
          <w:lang w:val="fr-BE" w:eastAsia="nl-BE"/>
        </w:rPr>
        <w:t>varroase</w:t>
      </w:r>
      <w:proofErr w:type="spellEnd"/>
      <w:r w:rsidRPr="006B48B4">
        <w:rPr>
          <w:rFonts w:ascii="Arial" w:eastAsiaTheme="minorEastAsia" w:hAnsi="Arial" w:cs="Arial"/>
          <w:sz w:val="22"/>
          <w:szCs w:val="22"/>
          <w:lang w:val="fr-BE" w:eastAsia="nl-BE"/>
        </w:rPr>
        <w:t> ;</w:t>
      </w:r>
    </w:p>
    <w:p w14:paraId="42898DA8" w14:textId="328F253E" w:rsidR="006B48B4" w:rsidRPr="006B48B4" w:rsidRDefault="006B48B4" w:rsidP="006B48B4">
      <w:pPr>
        <w:jc w:val="both"/>
        <w:rPr>
          <w:rFonts w:ascii="Arial" w:eastAsiaTheme="minorEastAsia" w:hAnsi="Arial" w:cs="Arial"/>
          <w:sz w:val="22"/>
          <w:szCs w:val="22"/>
          <w:lang w:val="fr-BE" w:eastAsia="nl-BE"/>
        </w:rPr>
      </w:pPr>
      <w:r w:rsidRPr="006B48B4">
        <w:rPr>
          <w:rFonts w:ascii="Arial" w:eastAsiaTheme="minorEastAsia" w:hAnsi="Arial" w:cs="Arial"/>
          <w:sz w:val="22"/>
          <w:szCs w:val="22"/>
          <w:lang w:val="fr-BE" w:eastAsia="nl-BE"/>
        </w:rPr>
        <w:t>(d) mesures de soutien des laboratoires d’analyses des produits de la ruche en vue d’aider les apiculteurs à commercialiser et valoriser leurs produits</w:t>
      </w:r>
      <w:r>
        <w:rPr>
          <w:rFonts w:ascii="Arial" w:eastAsiaTheme="minorEastAsia" w:hAnsi="Arial" w:cs="Arial"/>
          <w:sz w:val="22"/>
          <w:szCs w:val="22"/>
          <w:lang w:val="fr-BE" w:eastAsia="nl-BE"/>
        </w:rPr>
        <w:t> ;</w:t>
      </w:r>
    </w:p>
    <w:p w14:paraId="7DBB78DE" w14:textId="34DCFD5C" w:rsidR="006B48B4" w:rsidRDefault="006B48B4" w:rsidP="00301298">
      <w:pPr>
        <w:spacing w:after="120"/>
        <w:jc w:val="both"/>
        <w:rPr>
          <w:rFonts w:ascii="Arial" w:eastAsiaTheme="minorEastAsia" w:hAnsi="Arial" w:cs="Arial"/>
          <w:sz w:val="22"/>
          <w:szCs w:val="22"/>
          <w:lang w:val="fr-BE" w:eastAsia="nl-BE"/>
        </w:rPr>
      </w:pPr>
      <w:r w:rsidRPr="006B48B4">
        <w:rPr>
          <w:rFonts w:ascii="Arial" w:eastAsiaTheme="minorEastAsia" w:hAnsi="Arial" w:cs="Arial"/>
          <w:sz w:val="22"/>
          <w:szCs w:val="22"/>
          <w:lang w:val="fr-BE" w:eastAsia="nl-BE"/>
        </w:rPr>
        <w:t>(g) suivi du marché</w:t>
      </w:r>
      <w:r>
        <w:rPr>
          <w:rFonts w:ascii="Arial" w:eastAsiaTheme="minorEastAsia" w:hAnsi="Arial" w:cs="Arial"/>
          <w:sz w:val="22"/>
          <w:szCs w:val="22"/>
          <w:lang w:val="fr-BE" w:eastAsia="nl-BE"/>
        </w:rPr>
        <w:t>.</w:t>
      </w:r>
    </w:p>
    <w:p w14:paraId="1CF072A3" w14:textId="17DCF94C" w:rsidR="006B48B4" w:rsidRDefault="006B48B4" w:rsidP="006B48B4">
      <w:pPr>
        <w:jc w:val="both"/>
        <w:rPr>
          <w:rFonts w:ascii="Arial" w:eastAsiaTheme="minorEastAsia" w:hAnsi="Arial" w:cs="Arial"/>
          <w:sz w:val="22"/>
          <w:szCs w:val="22"/>
          <w:lang w:val="fr-BE" w:eastAsia="nl-BE"/>
        </w:rPr>
      </w:pPr>
      <w:r>
        <w:rPr>
          <w:rFonts w:ascii="Arial" w:eastAsiaTheme="minorEastAsia" w:hAnsi="Arial" w:cs="Arial"/>
          <w:sz w:val="22"/>
          <w:szCs w:val="22"/>
          <w:lang w:val="fr-BE" w:eastAsia="nl-BE"/>
        </w:rPr>
        <w:t xml:space="preserve">Les mesures (a), (d) et (g) sont portées par le CARI, la mesure (b) est portée par </w:t>
      </w:r>
      <w:proofErr w:type="spellStart"/>
      <w:r>
        <w:rPr>
          <w:rFonts w:ascii="Arial" w:eastAsiaTheme="minorEastAsia" w:hAnsi="Arial" w:cs="Arial"/>
          <w:sz w:val="22"/>
          <w:szCs w:val="22"/>
          <w:lang w:val="fr-BE" w:eastAsia="nl-BE"/>
        </w:rPr>
        <w:t>Arista</w:t>
      </w:r>
      <w:proofErr w:type="spellEnd"/>
      <w:r>
        <w:rPr>
          <w:rFonts w:ascii="Arial" w:eastAsiaTheme="minorEastAsia" w:hAnsi="Arial" w:cs="Arial"/>
          <w:sz w:val="22"/>
          <w:szCs w:val="22"/>
          <w:lang w:val="fr-BE" w:eastAsia="nl-BE"/>
        </w:rPr>
        <w:t xml:space="preserve"> BRB.</w:t>
      </w:r>
    </w:p>
    <w:p w14:paraId="13548831" w14:textId="2CF98064" w:rsidR="00301298" w:rsidRDefault="00301298" w:rsidP="006B48B4">
      <w:pPr>
        <w:jc w:val="both"/>
        <w:rPr>
          <w:rFonts w:ascii="Arial" w:eastAsiaTheme="minorEastAsia" w:hAnsi="Arial" w:cs="Arial"/>
          <w:sz w:val="22"/>
          <w:szCs w:val="22"/>
          <w:lang w:val="fr-BE" w:eastAsia="nl-BE"/>
        </w:rPr>
      </w:pPr>
    </w:p>
    <w:p w14:paraId="7ABF45D4" w14:textId="3B081820" w:rsidR="00301298" w:rsidRDefault="00301298" w:rsidP="006B48B4">
      <w:pPr>
        <w:jc w:val="both"/>
        <w:rPr>
          <w:rFonts w:ascii="Arial" w:eastAsiaTheme="minorEastAsia" w:hAnsi="Arial" w:cs="Arial"/>
          <w:sz w:val="22"/>
          <w:szCs w:val="22"/>
          <w:lang w:val="fr-BE" w:eastAsia="nl-BE"/>
        </w:rPr>
      </w:pPr>
      <w:r>
        <w:rPr>
          <w:rFonts w:ascii="Arial" w:hAnsi="Arial" w:cs="Arial"/>
          <w:sz w:val="22"/>
          <w:szCs w:val="22"/>
        </w:rPr>
        <w:t>Pour plus de détails, voir les r</w:t>
      </w:r>
      <w:r w:rsidRPr="00F86DCD">
        <w:rPr>
          <w:rFonts w:ascii="Arial" w:hAnsi="Arial" w:cs="Arial"/>
          <w:sz w:val="22"/>
          <w:szCs w:val="22"/>
        </w:rPr>
        <w:t>apport</w:t>
      </w:r>
      <w:r>
        <w:rPr>
          <w:rFonts w:ascii="Arial" w:hAnsi="Arial" w:cs="Arial"/>
          <w:sz w:val="22"/>
          <w:szCs w:val="22"/>
        </w:rPr>
        <w:t>s</w:t>
      </w:r>
      <w:r w:rsidRPr="00F86DCD">
        <w:rPr>
          <w:rFonts w:ascii="Arial" w:hAnsi="Arial" w:cs="Arial"/>
          <w:sz w:val="22"/>
          <w:szCs w:val="22"/>
        </w:rPr>
        <w:t xml:space="preserve"> d’activités </w:t>
      </w:r>
      <w:r>
        <w:rPr>
          <w:rFonts w:ascii="Arial" w:hAnsi="Arial" w:cs="Arial"/>
          <w:sz w:val="22"/>
          <w:szCs w:val="22"/>
        </w:rPr>
        <w:t xml:space="preserve">sur </w:t>
      </w:r>
      <w:hyperlink r:id="rId8" w:history="1">
        <w:r w:rsidRPr="00F950B3">
          <w:rPr>
            <w:rStyle w:val="Lienhypertexte"/>
            <w:rFonts w:ascii="Arial" w:hAnsi="Arial" w:cs="Arial"/>
            <w:lang w:val="fr-BE"/>
          </w:rPr>
          <w:t>http://www.cari.be/t/aides-europeennes/</w:t>
        </w:r>
      </w:hyperlink>
      <w:r>
        <w:rPr>
          <w:lang w:val="fr-BE"/>
        </w:rPr>
        <w:t xml:space="preserve">, </w:t>
      </w:r>
      <w:r>
        <w:rPr>
          <w:rFonts w:ascii="Arial" w:hAnsi="Arial" w:cs="Arial"/>
          <w:sz w:val="22"/>
          <w:szCs w:val="22"/>
        </w:rPr>
        <w:t>les r</w:t>
      </w:r>
      <w:r w:rsidRPr="00F86DCD">
        <w:rPr>
          <w:rFonts w:ascii="Arial" w:hAnsi="Arial" w:cs="Arial"/>
          <w:sz w:val="22"/>
          <w:szCs w:val="22"/>
        </w:rPr>
        <w:t>apport</w:t>
      </w:r>
      <w:r>
        <w:rPr>
          <w:rFonts w:ascii="Arial" w:hAnsi="Arial" w:cs="Arial"/>
          <w:sz w:val="22"/>
          <w:szCs w:val="22"/>
        </w:rPr>
        <w:t>s</w:t>
      </w:r>
      <w:r w:rsidRPr="00F86DCD">
        <w:rPr>
          <w:rFonts w:ascii="Arial" w:hAnsi="Arial" w:cs="Arial"/>
          <w:sz w:val="22"/>
          <w:szCs w:val="22"/>
        </w:rPr>
        <w:t xml:space="preserve"> de contrôle sur place </w:t>
      </w:r>
      <w:r>
        <w:rPr>
          <w:rFonts w:ascii="Arial" w:hAnsi="Arial" w:cs="Arial"/>
          <w:sz w:val="22"/>
          <w:szCs w:val="22"/>
        </w:rPr>
        <w:t xml:space="preserve">effectués (pour les 4 dernières années) par la Direction de la Qualité et du Bien-être animal et </w:t>
      </w:r>
      <w:hyperlink r:id="rId9" w:history="1">
        <w:r w:rsidRPr="00BF2377">
          <w:rPr>
            <w:rStyle w:val="Lienhypertexte"/>
            <w:rFonts w:ascii="Arial" w:hAnsi="Arial" w:cs="Arial"/>
            <w:sz w:val="22"/>
            <w:szCs w:val="22"/>
          </w:rPr>
          <w:t>https://www.beewallonie.be/programme-miel-europeen/</w:t>
        </w:r>
      </w:hyperlink>
      <w:r>
        <w:rPr>
          <w:rFonts w:ascii="Arial" w:hAnsi="Arial" w:cs="Arial"/>
          <w:sz w:val="22"/>
          <w:szCs w:val="22"/>
        </w:rPr>
        <w:t>.</w:t>
      </w:r>
    </w:p>
    <w:p w14:paraId="3BC2E848" w14:textId="3F55D957" w:rsidR="006B48B4" w:rsidRDefault="006B48B4" w:rsidP="006B48B4">
      <w:pPr>
        <w:jc w:val="both"/>
        <w:rPr>
          <w:rFonts w:ascii="Arial" w:eastAsiaTheme="minorEastAsia" w:hAnsi="Arial" w:cs="Arial"/>
          <w:sz w:val="22"/>
          <w:szCs w:val="22"/>
          <w:lang w:val="fr-BE" w:eastAsia="nl-BE"/>
        </w:rPr>
      </w:pPr>
    </w:p>
    <w:p w14:paraId="3CEEDBFA" w14:textId="3C79FBDB" w:rsidR="006B48B4" w:rsidRDefault="006B48B4" w:rsidP="006B48B4">
      <w:pPr>
        <w:jc w:val="both"/>
        <w:rPr>
          <w:rFonts w:ascii="Arial" w:eastAsiaTheme="minorEastAsia" w:hAnsi="Arial" w:cs="Arial"/>
          <w:sz w:val="22"/>
          <w:szCs w:val="22"/>
          <w:lang w:val="fr-BE" w:eastAsia="nl-BE"/>
        </w:rPr>
      </w:pPr>
      <w:r>
        <w:rPr>
          <w:rFonts w:ascii="Arial" w:eastAsiaTheme="minorEastAsia" w:hAnsi="Arial" w:cs="Arial"/>
          <w:sz w:val="22"/>
          <w:szCs w:val="22"/>
          <w:lang w:val="fr-BE" w:eastAsia="nl-BE"/>
        </w:rPr>
        <w:t xml:space="preserve">Le cofinancement européen </w:t>
      </w:r>
      <w:r w:rsidR="00301298">
        <w:rPr>
          <w:rFonts w:ascii="Arial" w:eastAsiaTheme="minorEastAsia" w:hAnsi="Arial" w:cs="Arial"/>
          <w:sz w:val="22"/>
          <w:szCs w:val="22"/>
          <w:lang w:val="fr-BE" w:eastAsia="nl-BE"/>
        </w:rPr>
        <w:t xml:space="preserve">du PAW 2019-2022 </w:t>
      </w:r>
      <w:r>
        <w:rPr>
          <w:rFonts w:ascii="Arial" w:eastAsiaTheme="minorEastAsia" w:hAnsi="Arial" w:cs="Arial"/>
          <w:sz w:val="22"/>
          <w:szCs w:val="22"/>
          <w:lang w:val="fr-BE" w:eastAsia="nl-BE"/>
        </w:rPr>
        <w:t>s’élève à :</w:t>
      </w:r>
    </w:p>
    <w:p w14:paraId="5B7FA782" w14:textId="14A9983B" w:rsidR="006B48B4" w:rsidRDefault="006B48B4" w:rsidP="006B48B4">
      <w:pPr>
        <w:pStyle w:val="Pardeliste"/>
        <w:numPr>
          <w:ilvl w:val="0"/>
          <w:numId w:val="4"/>
        </w:numPr>
        <w:ind w:left="142" w:hanging="142"/>
        <w:jc w:val="both"/>
        <w:rPr>
          <w:rFonts w:ascii="Arial" w:eastAsiaTheme="minorEastAsia" w:hAnsi="Arial" w:cs="Arial"/>
          <w:lang w:val="fr-BE" w:eastAsia="nl-BE"/>
        </w:rPr>
      </w:pPr>
      <w:r>
        <w:rPr>
          <w:rFonts w:ascii="Arial" w:eastAsiaTheme="minorEastAsia" w:hAnsi="Arial" w:cs="Arial"/>
          <w:lang w:val="fr-BE" w:eastAsia="nl-BE"/>
        </w:rPr>
        <w:t xml:space="preserve">CARI : </w:t>
      </w:r>
      <w:r w:rsidRPr="006B48B4">
        <w:rPr>
          <w:rFonts w:ascii="Arial" w:eastAsiaTheme="minorEastAsia" w:hAnsi="Arial" w:cs="Arial"/>
          <w:lang w:val="fr-BE" w:eastAsia="nl-BE"/>
        </w:rPr>
        <w:t xml:space="preserve">72.656,04 €, 72.693,46 € et 72.618.62 € </w:t>
      </w:r>
      <w:r>
        <w:rPr>
          <w:rFonts w:ascii="Arial" w:eastAsiaTheme="minorEastAsia" w:hAnsi="Arial" w:cs="Arial"/>
          <w:lang w:val="fr-BE" w:eastAsia="nl-BE"/>
        </w:rPr>
        <w:t xml:space="preserve">respectivement </w:t>
      </w:r>
      <w:r w:rsidRPr="006B48B4">
        <w:rPr>
          <w:rFonts w:ascii="Arial" w:eastAsiaTheme="minorEastAsia" w:hAnsi="Arial" w:cs="Arial"/>
          <w:lang w:val="fr-BE" w:eastAsia="nl-BE"/>
        </w:rPr>
        <w:t>pour les années</w:t>
      </w:r>
      <w:r>
        <w:rPr>
          <w:rFonts w:ascii="Arial" w:eastAsiaTheme="minorEastAsia" w:hAnsi="Arial" w:cs="Arial"/>
          <w:lang w:val="fr-BE" w:eastAsia="nl-BE"/>
        </w:rPr>
        <w:t xml:space="preserve"> 1 à 3</w:t>
      </w:r>
      <w:r w:rsidRPr="006B48B4">
        <w:rPr>
          <w:rFonts w:ascii="Arial" w:eastAsiaTheme="minorEastAsia" w:hAnsi="Arial" w:cs="Arial"/>
          <w:lang w:val="fr-BE" w:eastAsia="nl-BE"/>
        </w:rPr>
        <w:t xml:space="preserve"> du PAW</w:t>
      </w:r>
      <w:r>
        <w:rPr>
          <w:rFonts w:ascii="Arial" w:eastAsiaTheme="minorEastAsia" w:hAnsi="Arial" w:cs="Arial"/>
          <w:lang w:val="fr-BE" w:eastAsia="nl-BE"/>
        </w:rPr>
        <w:t> ;</w:t>
      </w:r>
    </w:p>
    <w:p w14:paraId="6F769102" w14:textId="267B059C" w:rsidR="006B48B4" w:rsidRDefault="006B48B4" w:rsidP="006B48B4">
      <w:pPr>
        <w:pStyle w:val="Pardeliste"/>
        <w:numPr>
          <w:ilvl w:val="0"/>
          <w:numId w:val="4"/>
        </w:numPr>
        <w:ind w:left="142" w:hanging="142"/>
        <w:jc w:val="both"/>
        <w:rPr>
          <w:rFonts w:ascii="Arial" w:eastAsiaTheme="minorEastAsia" w:hAnsi="Arial" w:cs="Arial"/>
          <w:lang w:val="fr-BE" w:eastAsia="nl-BE"/>
        </w:rPr>
      </w:pPr>
      <w:proofErr w:type="spellStart"/>
      <w:r>
        <w:rPr>
          <w:rFonts w:ascii="Arial" w:eastAsiaTheme="minorEastAsia" w:hAnsi="Arial" w:cs="Arial"/>
          <w:lang w:val="fr-BE" w:eastAsia="nl-BE"/>
        </w:rPr>
        <w:t>Arista</w:t>
      </w:r>
      <w:proofErr w:type="spellEnd"/>
      <w:r>
        <w:rPr>
          <w:rFonts w:ascii="Arial" w:eastAsiaTheme="minorEastAsia" w:hAnsi="Arial" w:cs="Arial"/>
          <w:lang w:val="fr-BE" w:eastAsia="nl-BE"/>
        </w:rPr>
        <w:t xml:space="preserve"> BRB : 7.500,00 € par an.</w:t>
      </w:r>
    </w:p>
    <w:p w14:paraId="58930C09" w14:textId="30398161" w:rsidR="009341FA" w:rsidRDefault="009341FA" w:rsidP="009341FA">
      <w:pPr>
        <w:jc w:val="both"/>
        <w:rPr>
          <w:rFonts w:ascii="Arial" w:eastAsiaTheme="minorEastAsia" w:hAnsi="Arial" w:cs="Arial"/>
          <w:sz w:val="22"/>
          <w:szCs w:val="22"/>
          <w:lang w:val="fr-BE" w:eastAsia="nl-BE"/>
        </w:rPr>
      </w:pPr>
      <w:r w:rsidRPr="009341FA">
        <w:rPr>
          <w:rFonts w:ascii="Arial" w:eastAsiaTheme="minorEastAsia" w:hAnsi="Arial" w:cs="Arial"/>
          <w:sz w:val="22"/>
          <w:szCs w:val="22"/>
          <w:lang w:val="fr-BE" w:eastAsia="nl-BE"/>
        </w:rPr>
        <w:t xml:space="preserve">Le cofinancement </w:t>
      </w:r>
      <w:r>
        <w:rPr>
          <w:rFonts w:ascii="Arial" w:eastAsiaTheme="minorEastAsia" w:hAnsi="Arial" w:cs="Arial"/>
          <w:sz w:val="22"/>
          <w:szCs w:val="22"/>
          <w:lang w:val="fr-BE" w:eastAsia="nl-BE"/>
        </w:rPr>
        <w:t xml:space="preserve">attribué à chaque </w:t>
      </w:r>
      <w:proofErr w:type="spellStart"/>
      <w:r>
        <w:rPr>
          <w:rFonts w:ascii="Arial" w:eastAsiaTheme="minorEastAsia" w:hAnsi="Arial" w:cs="Arial"/>
          <w:sz w:val="22"/>
          <w:szCs w:val="22"/>
          <w:lang w:val="fr-BE" w:eastAsia="nl-BE"/>
        </w:rPr>
        <w:t>Etat</w:t>
      </w:r>
      <w:proofErr w:type="spellEnd"/>
      <w:r>
        <w:rPr>
          <w:rFonts w:ascii="Arial" w:eastAsiaTheme="minorEastAsia" w:hAnsi="Arial" w:cs="Arial"/>
          <w:sz w:val="22"/>
          <w:szCs w:val="22"/>
          <w:lang w:val="fr-BE" w:eastAsia="nl-BE"/>
        </w:rPr>
        <w:t xml:space="preserve"> membre est lié au nombre de ruches identifiées lors d’un dénombrement annuel et rapporté à la Commission.</w:t>
      </w:r>
    </w:p>
    <w:p w14:paraId="45CF1497" w14:textId="77777777" w:rsidR="009341FA" w:rsidRPr="009341FA" w:rsidRDefault="009341FA" w:rsidP="009341FA">
      <w:pPr>
        <w:jc w:val="both"/>
        <w:rPr>
          <w:rFonts w:ascii="Arial" w:eastAsiaTheme="minorEastAsia" w:hAnsi="Arial" w:cs="Arial"/>
          <w:sz w:val="22"/>
          <w:szCs w:val="22"/>
          <w:lang w:val="fr-BE" w:eastAsia="nl-BE"/>
        </w:rPr>
      </w:pPr>
    </w:p>
    <w:p w14:paraId="79A7DE49" w14:textId="66D9F824" w:rsidR="006B48B4" w:rsidRDefault="006B48B4" w:rsidP="006B48B4">
      <w:pPr>
        <w:jc w:val="both"/>
        <w:rPr>
          <w:rFonts w:ascii="Arial" w:eastAsiaTheme="minorEastAsia" w:hAnsi="Arial" w:cs="Arial"/>
          <w:sz w:val="22"/>
          <w:szCs w:val="22"/>
          <w:lang w:val="fr-BE" w:eastAsia="nl-BE"/>
        </w:rPr>
      </w:pPr>
      <w:r>
        <w:rPr>
          <w:rFonts w:ascii="Arial" w:eastAsiaTheme="minorEastAsia" w:hAnsi="Arial" w:cs="Arial"/>
          <w:sz w:val="22"/>
          <w:szCs w:val="22"/>
          <w:lang w:val="fr-BE" w:eastAsia="nl-BE"/>
        </w:rPr>
        <w:lastRenderedPageBreak/>
        <w:t>Le cofinancement du PAW a été augmenté</w:t>
      </w:r>
      <w:r w:rsidR="00301298">
        <w:rPr>
          <w:rFonts w:ascii="Arial" w:eastAsiaTheme="minorEastAsia" w:hAnsi="Arial" w:cs="Arial"/>
          <w:sz w:val="22"/>
          <w:szCs w:val="22"/>
          <w:lang w:val="fr-BE" w:eastAsia="nl-BE"/>
        </w:rPr>
        <w:t> </w:t>
      </w:r>
      <w:r>
        <w:rPr>
          <w:rFonts w:ascii="Arial" w:eastAsiaTheme="minorEastAsia" w:hAnsi="Arial" w:cs="Arial"/>
          <w:sz w:val="22"/>
          <w:szCs w:val="22"/>
          <w:lang w:val="fr-BE" w:eastAsia="nl-BE"/>
        </w:rPr>
        <w:t xml:space="preserve">à partir </w:t>
      </w:r>
      <w:r w:rsidR="00301298">
        <w:rPr>
          <w:rFonts w:ascii="Arial" w:eastAsiaTheme="minorEastAsia" w:hAnsi="Arial" w:cs="Arial"/>
          <w:sz w:val="22"/>
          <w:szCs w:val="22"/>
          <w:lang w:val="fr-BE" w:eastAsia="nl-BE"/>
        </w:rPr>
        <w:t>du 01/01/2021 pour s’élever à 211.483,50 € annuellement. Aucune mesure nouvelle ne sera activée, les 4 mesures actuelles étant simplement étoffées. Le PAW 2019-2022 sera prolongé jusqu’au 31/12/2022. Le PAW modifié est actuellement en cours de validation au niveau régional et sera notifié à la Commission pour le 15 mars 2021.</w:t>
      </w:r>
    </w:p>
    <w:p w14:paraId="53116B99" w14:textId="5E59A359" w:rsidR="00301298" w:rsidRDefault="00301298" w:rsidP="006B48B4">
      <w:pPr>
        <w:jc w:val="both"/>
        <w:rPr>
          <w:rFonts w:ascii="Arial" w:eastAsiaTheme="minorEastAsia" w:hAnsi="Arial" w:cs="Arial"/>
          <w:sz w:val="22"/>
          <w:szCs w:val="22"/>
          <w:lang w:val="fr-BE" w:eastAsia="nl-BE"/>
        </w:rPr>
      </w:pPr>
    </w:p>
    <w:p w14:paraId="213BBF4A" w14:textId="29A01DE7" w:rsidR="00F86DCD" w:rsidRPr="009341FA" w:rsidRDefault="00301298" w:rsidP="009341FA">
      <w:pPr>
        <w:jc w:val="both"/>
        <w:rPr>
          <w:rFonts w:ascii="Arial" w:eastAsiaTheme="minorEastAsia" w:hAnsi="Arial" w:cs="Arial"/>
          <w:sz w:val="22"/>
          <w:szCs w:val="22"/>
          <w:lang w:val="fr-BE" w:eastAsia="nl-BE"/>
        </w:rPr>
      </w:pPr>
      <w:r>
        <w:rPr>
          <w:rFonts w:ascii="Arial" w:eastAsiaTheme="minorEastAsia" w:hAnsi="Arial" w:cs="Arial"/>
          <w:sz w:val="22"/>
          <w:szCs w:val="22"/>
          <w:lang w:val="fr-BE" w:eastAsia="nl-BE"/>
        </w:rPr>
        <w:t>Le cofinancement du PAW 2023-2027 dans le cadre de la PAC sera de 211.483,50 € par an. Un plan stratégique pour l’apiculture wallonne devra être présenté</w:t>
      </w:r>
      <w:r w:rsidR="009341FA">
        <w:rPr>
          <w:rFonts w:ascii="Arial" w:eastAsiaTheme="minorEastAsia" w:hAnsi="Arial" w:cs="Arial"/>
          <w:sz w:val="22"/>
          <w:szCs w:val="22"/>
          <w:lang w:val="fr-BE" w:eastAsia="nl-BE"/>
        </w:rPr>
        <w:t xml:space="preserve"> dans le cadre du plan stratégique global wallon.</w:t>
      </w:r>
    </w:p>
    <w:p w14:paraId="0C262FFC" w14:textId="77777777" w:rsidR="00CF183B" w:rsidRDefault="00CF183B" w:rsidP="00CF183B">
      <w:pPr>
        <w:pStyle w:val="Corpsdetexte"/>
        <w:spacing w:before="240" w:after="120"/>
        <w:ind w:left="284" w:hanging="284"/>
        <w:rPr>
          <w:rFonts w:ascii="Arial" w:hAnsi="Arial" w:cs="Arial"/>
          <w:b/>
          <w:sz w:val="22"/>
          <w:szCs w:val="22"/>
        </w:rPr>
      </w:pPr>
      <w:r w:rsidRPr="00383C8C">
        <w:rPr>
          <w:rFonts w:ascii="Arial" w:hAnsi="Arial" w:cs="Arial"/>
          <w:b/>
          <w:sz w:val="22"/>
          <w:szCs w:val="22"/>
        </w:rPr>
        <w:t>2.</w:t>
      </w:r>
      <w:r w:rsidRPr="00383C8C">
        <w:rPr>
          <w:rFonts w:ascii="Arial" w:hAnsi="Arial" w:cs="Arial"/>
          <w:b/>
          <w:sz w:val="22"/>
          <w:szCs w:val="22"/>
        </w:rPr>
        <w:tab/>
      </w:r>
      <w:proofErr w:type="spellStart"/>
      <w:r>
        <w:rPr>
          <w:rFonts w:ascii="Arial" w:hAnsi="Arial" w:cs="Arial"/>
          <w:b/>
          <w:sz w:val="22"/>
          <w:szCs w:val="22"/>
        </w:rPr>
        <w:t>Requasud</w:t>
      </w:r>
      <w:proofErr w:type="spellEnd"/>
    </w:p>
    <w:p w14:paraId="300B8F92" w14:textId="77777777" w:rsidR="00CF183B" w:rsidRPr="00CF183B" w:rsidRDefault="00CF183B" w:rsidP="00CF183B">
      <w:pPr>
        <w:pStyle w:val="Corpsdetexte"/>
        <w:spacing w:before="240" w:after="120"/>
        <w:rPr>
          <w:rFonts w:ascii="Arial" w:eastAsia="Times" w:hAnsi="Arial" w:cs="Arial"/>
          <w:color w:val="000000"/>
          <w:sz w:val="22"/>
          <w:szCs w:val="22"/>
        </w:rPr>
      </w:pPr>
      <w:r>
        <w:rPr>
          <w:rFonts w:ascii="Arial" w:eastAsia="Times" w:hAnsi="Arial" w:cs="Arial"/>
          <w:color w:val="000000"/>
          <w:sz w:val="22"/>
          <w:szCs w:val="22"/>
        </w:rPr>
        <w:t>De</w:t>
      </w:r>
      <w:r w:rsidRPr="00CF183B">
        <w:rPr>
          <w:rFonts w:ascii="Arial" w:eastAsia="Times" w:hAnsi="Arial" w:cs="Arial"/>
          <w:color w:val="000000"/>
          <w:sz w:val="22"/>
          <w:szCs w:val="22"/>
        </w:rPr>
        <w:t xml:space="preserve"> 1999</w:t>
      </w:r>
      <w:r>
        <w:rPr>
          <w:rFonts w:ascii="Arial" w:eastAsia="Times" w:hAnsi="Arial" w:cs="Arial"/>
          <w:color w:val="000000"/>
          <w:sz w:val="22"/>
          <w:szCs w:val="22"/>
        </w:rPr>
        <w:t xml:space="preserve"> à 2006</w:t>
      </w:r>
      <w:r w:rsidRPr="00CF183B">
        <w:rPr>
          <w:rFonts w:ascii="Arial" w:eastAsia="Times" w:hAnsi="Arial" w:cs="Arial"/>
          <w:color w:val="000000"/>
          <w:sz w:val="22"/>
          <w:szCs w:val="22"/>
        </w:rPr>
        <w:t xml:space="preserve">, le laboratoire du CARI a </w:t>
      </w:r>
      <w:r>
        <w:rPr>
          <w:rFonts w:ascii="Arial" w:eastAsia="Times" w:hAnsi="Arial" w:cs="Arial"/>
          <w:color w:val="000000"/>
          <w:sz w:val="22"/>
          <w:szCs w:val="22"/>
        </w:rPr>
        <w:t>fait partie du réseau de laboratoires</w:t>
      </w:r>
      <w:r w:rsidRPr="00CF183B">
        <w:rPr>
          <w:rFonts w:ascii="Arial" w:eastAsia="Times" w:hAnsi="Arial" w:cs="Arial"/>
          <w:color w:val="000000"/>
          <w:sz w:val="22"/>
          <w:szCs w:val="22"/>
        </w:rPr>
        <w:t xml:space="preserve"> REQUASUD</w:t>
      </w:r>
      <w:r>
        <w:rPr>
          <w:rFonts w:ascii="Arial" w:eastAsia="Times" w:hAnsi="Arial" w:cs="Arial"/>
          <w:color w:val="000000"/>
          <w:sz w:val="22"/>
          <w:szCs w:val="22"/>
        </w:rPr>
        <w:t xml:space="preserve"> financé par la Wallonie</w:t>
      </w:r>
      <w:r w:rsidRPr="00CF183B">
        <w:rPr>
          <w:rFonts w:ascii="Arial" w:eastAsia="Times" w:hAnsi="Arial" w:cs="Arial"/>
          <w:color w:val="000000"/>
          <w:sz w:val="22"/>
          <w:szCs w:val="22"/>
        </w:rPr>
        <w:t xml:space="preserve"> </w:t>
      </w:r>
      <w:r>
        <w:rPr>
          <w:rFonts w:ascii="Arial" w:eastAsia="Times" w:hAnsi="Arial" w:cs="Arial"/>
          <w:color w:val="000000"/>
          <w:sz w:val="22"/>
          <w:szCs w:val="22"/>
        </w:rPr>
        <w:t xml:space="preserve">(convention-cadre avec </w:t>
      </w:r>
      <w:proofErr w:type="spellStart"/>
      <w:r>
        <w:rPr>
          <w:rFonts w:ascii="Arial" w:eastAsia="Times" w:hAnsi="Arial" w:cs="Arial"/>
          <w:color w:val="000000"/>
          <w:sz w:val="22"/>
          <w:szCs w:val="22"/>
        </w:rPr>
        <w:t>l’asbl</w:t>
      </w:r>
      <w:proofErr w:type="spellEnd"/>
      <w:r>
        <w:rPr>
          <w:rFonts w:ascii="Arial" w:eastAsia="Times" w:hAnsi="Arial" w:cs="Arial"/>
          <w:color w:val="000000"/>
          <w:sz w:val="22"/>
          <w:szCs w:val="22"/>
        </w:rPr>
        <w:t xml:space="preserve"> </w:t>
      </w:r>
      <w:proofErr w:type="spellStart"/>
      <w:r>
        <w:rPr>
          <w:rFonts w:ascii="Arial" w:eastAsia="Times" w:hAnsi="Arial" w:cs="Arial"/>
          <w:color w:val="000000"/>
          <w:sz w:val="22"/>
          <w:szCs w:val="22"/>
        </w:rPr>
        <w:t>Requasud</w:t>
      </w:r>
      <w:proofErr w:type="spellEnd"/>
      <w:r>
        <w:rPr>
          <w:rFonts w:ascii="Arial" w:eastAsia="Times" w:hAnsi="Arial" w:cs="Arial"/>
          <w:color w:val="000000"/>
          <w:sz w:val="22"/>
          <w:szCs w:val="22"/>
        </w:rPr>
        <w:t>) en y apportant,</w:t>
      </w:r>
      <w:r w:rsidRPr="00CF183B">
        <w:rPr>
          <w:rFonts w:ascii="Arial" w:eastAsia="Times" w:hAnsi="Arial" w:cs="Arial"/>
          <w:color w:val="000000"/>
          <w:sz w:val="22"/>
          <w:szCs w:val="22"/>
        </w:rPr>
        <w:t xml:space="preserve"> </w:t>
      </w:r>
      <w:r>
        <w:rPr>
          <w:rFonts w:ascii="Arial" w:eastAsia="Times" w:hAnsi="Arial" w:cs="Arial"/>
          <w:color w:val="000000"/>
          <w:sz w:val="22"/>
          <w:szCs w:val="22"/>
        </w:rPr>
        <w:t>en tant que laboratoire à la fois de référence et de proximité,</w:t>
      </w:r>
      <w:r w:rsidRPr="00CF183B">
        <w:rPr>
          <w:rFonts w:ascii="Arial" w:eastAsia="Times" w:hAnsi="Arial" w:cs="Arial"/>
          <w:color w:val="000000"/>
          <w:sz w:val="22"/>
          <w:szCs w:val="22"/>
        </w:rPr>
        <w:t xml:space="preserve"> son expertise pour l’analyse des miels.</w:t>
      </w:r>
      <w:r>
        <w:rPr>
          <w:rFonts w:ascii="Arial" w:eastAsia="Times" w:hAnsi="Arial" w:cs="Arial"/>
          <w:color w:val="000000"/>
          <w:sz w:val="22"/>
          <w:szCs w:val="22"/>
        </w:rPr>
        <w:t xml:space="preserve"> Le CARI a bénéficié pour cette participation d’une subvention annuelle d’environ 25.000 € en salaires (1/2 ETP d’une responsable-qualité) et 9.000 € en fonctionnement. Dernière subvention pour l’année 2006 (dossier </w:t>
      </w:r>
      <w:proofErr w:type="spellStart"/>
      <w:r>
        <w:rPr>
          <w:rFonts w:ascii="Arial" w:eastAsia="Times" w:hAnsi="Arial" w:cs="Arial"/>
          <w:color w:val="000000"/>
          <w:sz w:val="22"/>
          <w:szCs w:val="22"/>
        </w:rPr>
        <w:t>Requasud</w:t>
      </w:r>
      <w:proofErr w:type="spellEnd"/>
      <w:r>
        <w:rPr>
          <w:rFonts w:ascii="Arial" w:eastAsia="Times" w:hAnsi="Arial" w:cs="Arial"/>
          <w:color w:val="000000"/>
          <w:sz w:val="22"/>
          <w:szCs w:val="22"/>
        </w:rPr>
        <w:t xml:space="preserve"> n° 2550/8) : 28.118,97 € + 9.420,00 €.</w:t>
      </w:r>
    </w:p>
    <w:p w14:paraId="468F9048" w14:textId="77777777" w:rsidR="00F86DCD" w:rsidRPr="00383C8C" w:rsidRDefault="00F86DCD" w:rsidP="00383C8C">
      <w:pPr>
        <w:pStyle w:val="Corpsdetexte"/>
        <w:spacing w:before="240" w:after="120"/>
        <w:ind w:left="284" w:hanging="284"/>
        <w:rPr>
          <w:rFonts w:ascii="Arial" w:hAnsi="Arial" w:cs="Arial"/>
          <w:b/>
          <w:sz w:val="22"/>
          <w:szCs w:val="22"/>
        </w:rPr>
      </w:pPr>
      <w:r w:rsidRPr="00383C8C">
        <w:rPr>
          <w:rFonts w:ascii="Arial" w:hAnsi="Arial" w:cs="Arial"/>
          <w:b/>
          <w:sz w:val="22"/>
          <w:szCs w:val="22"/>
        </w:rPr>
        <w:t>2.</w:t>
      </w:r>
      <w:r w:rsidRPr="00383C8C">
        <w:rPr>
          <w:rFonts w:ascii="Arial" w:hAnsi="Arial" w:cs="Arial"/>
          <w:b/>
          <w:sz w:val="22"/>
          <w:szCs w:val="22"/>
        </w:rPr>
        <w:tab/>
      </w:r>
      <w:proofErr w:type="spellStart"/>
      <w:r w:rsidRPr="00383C8C">
        <w:rPr>
          <w:rFonts w:ascii="Arial" w:hAnsi="Arial" w:cs="Arial"/>
          <w:b/>
          <w:sz w:val="22"/>
          <w:szCs w:val="22"/>
        </w:rPr>
        <w:t>Elaboration</w:t>
      </w:r>
      <w:proofErr w:type="spellEnd"/>
      <w:r w:rsidRPr="00383C8C">
        <w:rPr>
          <w:rFonts w:ascii="Arial" w:hAnsi="Arial" w:cs="Arial"/>
          <w:b/>
          <w:sz w:val="22"/>
          <w:szCs w:val="22"/>
        </w:rPr>
        <w:t xml:space="preserve"> du Guide de bonnes </w:t>
      </w:r>
      <w:r w:rsidR="004C715B">
        <w:rPr>
          <w:rFonts w:ascii="Arial" w:hAnsi="Arial" w:cs="Arial"/>
          <w:b/>
          <w:sz w:val="22"/>
          <w:szCs w:val="22"/>
        </w:rPr>
        <w:t>P</w:t>
      </w:r>
      <w:r w:rsidRPr="00383C8C">
        <w:rPr>
          <w:rFonts w:ascii="Arial" w:hAnsi="Arial" w:cs="Arial"/>
          <w:b/>
          <w:sz w:val="22"/>
          <w:szCs w:val="22"/>
        </w:rPr>
        <w:t>ratiques apicoles (GBPA)</w:t>
      </w:r>
    </w:p>
    <w:p w14:paraId="0C9EF57F" w14:textId="77777777" w:rsidR="00F86DCD" w:rsidRDefault="00F86DCD" w:rsidP="00F86DCD">
      <w:pPr>
        <w:pStyle w:val="Corpsdetexte"/>
        <w:spacing w:before="240" w:after="120"/>
        <w:rPr>
          <w:rFonts w:ascii="Arial" w:hAnsi="Arial" w:cs="Arial"/>
          <w:sz w:val="22"/>
          <w:szCs w:val="22"/>
        </w:rPr>
      </w:pPr>
      <w:r>
        <w:rPr>
          <w:rFonts w:ascii="Arial" w:hAnsi="Arial" w:cs="Arial"/>
          <w:sz w:val="22"/>
          <w:szCs w:val="22"/>
        </w:rPr>
        <w:t>Le CARI a bénéficié d’une subvention de 8.000,00 € portant sur la période 15/09/2005 - 31/12/2007 (dossier DG</w:t>
      </w:r>
      <w:r w:rsidR="00671B44">
        <w:rPr>
          <w:rFonts w:ascii="Arial" w:hAnsi="Arial" w:cs="Arial"/>
          <w:sz w:val="22"/>
          <w:szCs w:val="22"/>
        </w:rPr>
        <w:t>O3</w:t>
      </w:r>
      <w:r>
        <w:rPr>
          <w:rFonts w:ascii="Arial" w:hAnsi="Arial" w:cs="Arial"/>
          <w:sz w:val="22"/>
          <w:szCs w:val="22"/>
        </w:rPr>
        <w:t xml:space="preserve"> - Département du Développement - Direction de la Qualité (D32) n° 2824) pour l’élaboration du guide sectoriel d’autocontrôle, en application de l’arrêté royal du 14 novembre 2003 relatif à </w:t>
      </w:r>
      <w:r w:rsidRPr="00E73192">
        <w:rPr>
          <w:rFonts w:ascii="Arial" w:hAnsi="Arial" w:cs="Arial"/>
          <w:sz w:val="22"/>
          <w:szCs w:val="22"/>
        </w:rPr>
        <w:t>l’autocontrôle, à la notification obligatoire et à la traçabilité dans la chaîne alimentaire</w:t>
      </w:r>
      <w:r>
        <w:rPr>
          <w:rFonts w:ascii="Arial" w:hAnsi="Arial" w:cs="Arial"/>
          <w:sz w:val="22"/>
          <w:szCs w:val="22"/>
        </w:rPr>
        <w:t xml:space="preserve">. Le </w:t>
      </w:r>
      <w:r w:rsidR="00C768E0">
        <w:rPr>
          <w:rFonts w:ascii="Arial" w:hAnsi="Arial" w:cs="Arial"/>
          <w:sz w:val="22"/>
          <w:szCs w:val="22"/>
        </w:rPr>
        <w:t>« G</w:t>
      </w:r>
      <w:r>
        <w:rPr>
          <w:rFonts w:ascii="Arial" w:hAnsi="Arial" w:cs="Arial"/>
          <w:sz w:val="22"/>
          <w:szCs w:val="22"/>
        </w:rPr>
        <w:t>uide</w:t>
      </w:r>
      <w:r w:rsidR="00C768E0">
        <w:rPr>
          <w:rFonts w:ascii="Arial" w:hAnsi="Arial" w:cs="Arial"/>
          <w:sz w:val="22"/>
          <w:szCs w:val="22"/>
        </w:rPr>
        <w:t xml:space="preserve"> des bonnes Pratiques apicoles » (GBPA)</w:t>
      </w:r>
      <w:r>
        <w:rPr>
          <w:rFonts w:ascii="Arial" w:hAnsi="Arial" w:cs="Arial"/>
          <w:sz w:val="22"/>
          <w:szCs w:val="22"/>
        </w:rPr>
        <w:t xml:space="preserve"> a été approuvé par l’AFSCA le 24/03/2009 ; il est considéré comme un modèle du genre au niveau européen.</w:t>
      </w:r>
    </w:p>
    <w:p w14:paraId="493CCCB9" w14:textId="77777777" w:rsidR="00C768E0" w:rsidRPr="006220B5" w:rsidRDefault="00C768E0" w:rsidP="00F86DCD">
      <w:pPr>
        <w:pStyle w:val="Corpsdetexte"/>
        <w:spacing w:before="240" w:after="120"/>
        <w:rPr>
          <w:rFonts w:ascii="Arial" w:hAnsi="Arial" w:cs="Arial"/>
          <w:sz w:val="22"/>
          <w:szCs w:val="22"/>
        </w:rPr>
      </w:pPr>
      <w:r>
        <w:rPr>
          <w:rFonts w:ascii="Arial" w:hAnsi="Arial" w:cs="Arial"/>
          <w:sz w:val="22"/>
          <w:szCs w:val="22"/>
        </w:rPr>
        <w:t xml:space="preserve">Le CARI a ensuite bénéficié d’une subvention de 7.500,00 € pour la </w:t>
      </w:r>
      <w:r w:rsidRPr="00C768E0">
        <w:rPr>
          <w:rFonts w:ascii="Arial" w:hAnsi="Arial" w:cs="Arial"/>
          <w:sz w:val="22"/>
          <w:szCs w:val="22"/>
        </w:rPr>
        <w:t>« Publication et diffusion du guide sectoriel de bonnes pratiques apicoles »</w:t>
      </w:r>
      <w:r>
        <w:rPr>
          <w:rFonts w:ascii="Arial" w:hAnsi="Arial" w:cs="Arial"/>
          <w:sz w:val="22"/>
          <w:szCs w:val="22"/>
        </w:rPr>
        <w:t>, portant sur la période 24/03/2009 (date de publication du GBPA) au 23/02/2010</w:t>
      </w:r>
      <w:r w:rsidR="004C715B">
        <w:rPr>
          <w:rFonts w:ascii="Arial" w:hAnsi="Arial" w:cs="Arial"/>
          <w:sz w:val="22"/>
          <w:szCs w:val="22"/>
        </w:rPr>
        <w:t xml:space="preserve"> (dossier n° D32-2928)</w:t>
      </w:r>
      <w:r>
        <w:rPr>
          <w:rFonts w:ascii="Arial" w:hAnsi="Arial" w:cs="Arial"/>
          <w:sz w:val="22"/>
          <w:szCs w:val="22"/>
        </w:rPr>
        <w:t>.</w:t>
      </w:r>
    </w:p>
    <w:p w14:paraId="3C86A8E7" w14:textId="77777777" w:rsidR="00F86DCD" w:rsidRPr="00383C8C" w:rsidRDefault="00F86DCD" w:rsidP="00383C8C">
      <w:pPr>
        <w:pStyle w:val="Corpsdetexte"/>
        <w:spacing w:before="240" w:after="120"/>
        <w:ind w:left="284" w:hanging="284"/>
        <w:rPr>
          <w:rFonts w:ascii="Arial" w:hAnsi="Arial" w:cs="Arial"/>
          <w:b/>
          <w:sz w:val="22"/>
          <w:szCs w:val="22"/>
        </w:rPr>
      </w:pPr>
      <w:r w:rsidRPr="00383C8C">
        <w:rPr>
          <w:rFonts w:ascii="Arial" w:hAnsi="Arial" w:cs="Arial"/>
          <w:b/>
          <w:sz w:val="22"/>
          <w:szCs w:val="22"/>
        </w:rPr>
        <w:t>3.</w:t>
      </w:r>
      <w:r w:rsidRPr="00383C8C">
        <w:rPr>
          <w:rFonts w:ascii="Arial" w:hAnsi="Arial" w:cs="Arial"/>
          <w:b/>
          <w:sz w:val="22"/>
          <w:szCs w:val="22"/>
        </w:rPr>
        <w:tab/>
        <w:t>Plans de soutien à l’apiculture wallonne</w:t>
      </w:r>
    </w:p>
    <w:p w14:paraId="150A7BA4" w14:textId="77777777" w:rsidR="00F86DCD" w:rsidRDefault="00F86DCD" w:rsidP="00F86DCD">
      <w:pPr>
        <w:pStyle w:val="Corpsdetexte"/>
        <w:spacing w:before="240" w:after="120"/>
        <w:rPr>
          <w:rFonts w:ascii="Arial" w:eastAsia="Times" w:hAnsi="Arial" w:cs="Arial"/>
          <w:color w:val="000000"/>
          <w:sz w:val="22"/>
          <w:szCs w:val="22"/>
        </w:rPr>
      </w:pPr>
      <w:proofErr w:type="spellStart"/>
      <w:r>
        <w:rPr>
          <w:rFonts w:ascii="Arial" w:eastAsia="Times" w:hAnsi="Arial" w:cs="Arial"/>
          <w:color w:val="000000"/>
          <w:sz w:val="22"/>
          <w:szCs w:val="22"/>
        </w:rPr>
        <w:t>A</w:t>
      </w:r>
      <w:proofErr w:type="spellEnd"/>
      <w:r>
        <w:rPr>
          <w:rFonts w:ascii="Arial" w:eastAsia="Times" w:hAnsi="Arial" w:cs="Arial"/>
          <w:color w:val="000000"/>
          <w:sz w:val="22"/>
          <w:szCs w:val="22"/>
        </w:rPr>
        <w:t xml:space="preserve"> partir de 2009, des plans d’aide aux apiculteurs wallons ont été mis en place par le CARI, supportés par la Région wallonne :</w:t>
      </w:r>
    </w:p>
    <w:p w14:paraId="4E35EE43" w14:textId="77777777" w:rsidR="00F86DCD" w:rsidRDefault="00F86DCD" w:rsidP="00F86DCD">
      <w:pPr>
        <w:tabs>
          <w:tab w:val="left" w:pos="500"/>
        </w:tabs>
        <w:spacing w:after="120"/>
        <w:ind w:left="425" w:right="284" w:hanging="425"/>
        <w:jc w:val="both"/>
        <w:rPr>
          <w:rFonts w:ascii="Arial" w:eastAsia="Times" w:hAnsi="Arial" w:cs="Arial"/>
          <w:color w:val="000000"/>
          <w:sz w:val="22"/>
          <w:szCs w:val="22"/>
        </w:rPr>
      </w:pPr>
      <w:r>
        <w:rPr>
          <w:rFonts w:ascii="Arial" w:eastAsia="Times" w:hAnsi="Arial" w:cs="Arial"/>
          <w:color w:val="000000"/>
          <w:sz w:val="22"/>
          <w:szCs w:val="22"/>
        </w:rPr>
        <w:t>1°</w:t>
      </w:r>
      <w:r w:rsidRPr="004D2518">
        <w:rPr>
          <w:rFonts w:ascii="Arial" w:eastAsia="Times" w:hAnsi="Arial" w:cs="Arial"/>
          <w:color w:val="000000"/>
          <w:sz w:val="22"/>
          <w:szCs w:val="22"/>
        </w:rPr>
        <w:t>)</w:t>
      </w:r>
      <w:r w:rsidRPr="004D2518">
        <w:rPr>
          <w:rFonts w:ascii="Arial" w:eastAsia="Times" w:hAnsi="Arial" w:cs="Arial"/>
          <w:color w:val="000000"/>
          <w:sz w:val="22"/>
          <w:szCs w:val="22"/>
        </w:rPr>
        <w:tab/>
      </w:r>
      <w:r w:rsidRPr="00FC0028">
        <w:rPr>
          <w:rFonts w:ascii="Arial" w:eastAsia="Times" w:hAnsi="Arial" w:cs="Arial"/>
          <w:color w:val="000000"/>
          <w:sz w:val="22"/>
          <w:szCs w:val="22"/>
        </w:rPr>
        <w:t xml:space="preserve">« Plan d’accompagnement des apiculteurs wallons face aux nouveaux défis de leur secteur » (dossier </w:t>
      </w:r>
      <w:r>
        <w:rPr>
          <w:rFonts w:ascii="Arial" w:eastAsia="Times" w:hAnsi="Arial" w:cs="Arial"/>
          <w:color w:val="000000"/>
          <w:sz w:val="22"/>
          <w:szCs w:val="22"/>
        </w:rPr>
        <w:t xml:space="preserve">n° </w:t>
      </w:r>
      <w:r w:rsidR="00B25BE4">
        <w:rPr>
          <w:rFonts w:ascii="Arial" w:eastAsia="Times" w:hAnsi="Arial" w:cs="Arial"/>
          <w:color w:val="000000"/>
          <w:sz w:val="22"/>
          <w:szCs w:val="22"/>
        </w:rPr>
        <w:t>D32-</w:t>
      </w:r>
      <w:r w:rsidRPr="00FC0028">
        <w:rPr>
          <w:rFonts w:ascii="Arial" w:eastAsia="Times" w:hAnsi="Arial" w:cs="Arial"/>
          <w:color w:val="000000"/>
          <w:sz w:val="22"/>
          <w:szCs w:val="22"/>
        </w:rPr>
        <w:t>2948)</w:t>
      </w:r>
      <w:r>
        <w:rPr>
          <w:rFonts w:ascii="Arial" w:eastAsia="Times" w:hAnsi="Arial" w:cs="Arial"/>
          <w:color w:val="000000"/>
          <w:sz w:val="22"/>
          <w:szCs w:val="22"/>
        </w:rPr>
        <w:t>,</w:t>
      </w:r>
      <w:r w:rsidRPr="00FC0028">
        <w:rPr>
          <w:rFonts w:ascii="Arial" w:eastAsia="Times" w:hAnsi="Arial" w:cs="Arial"/>
          <w:color w:val="000000"/>
          <w:sz w:val="22"/>
          <w:szCs w:val="22"/>
        </w:rPr>
        <w:t xml:space="preserve"> portant sur la période</w:t>
      </w:r>
      <w:r>
        <w:rPr>
          <w:rFonts w:ascii="Arial" w:eastAsia="Times" w:hAnsi="Arial" w:cs="Arial"/>
          <w:color w:val="000000"/>
          <w:sz w:val="22"/>
          <w:szCs w:val="22"/>
        </w:rPr>
        <w:t xml:space="preserve"> </w:t>
      </w:r>
      <w:r w:rsidRPr="00FC0028">
        <w:rPr>
          <w:rFonts w:ascii="Arial" w:eastAsia="Times" w:hAnsi="Arial" w:cs="Arial"/>
          <w:color w:val="000000"/>
          <w:sz w:val="22"/>
          <w:szCs w:val="22"/>
        </w:rPr>
        <w:t>01/0</w:t>
      </w:r>
      <w:r>
        <w:rPr>
          <w:rFonts w:ascii="Arial" w:eastAsia="Times" w:hAnsi="Arial" w:cs="Arial"/>
          <w:color w:val="000000"/>
          <w:sz w:val="22"/>
          <w:szCs w:val="22"/>
        </w:rPr>
        <w:t xml:space="preserve">1/2009 - </w:t>
      </w:r>
      <w:r w:rsidRPr="00FC0028">
        <w:rPr>
          <w:rFonts w:ascii="Arial" w:eastAsia="Times" w:hAnsi="Arial" w:cs="Arial"/>
          <w:color w:val="000000"/>
          <w:sz w:val="22"/>
          <w:szCs w:val="22"/>
        </w:rPr>
        <w:t>31/08/2010</w:t>
      </w:r>
      <w:r>
        <w:rPr>
          <w:rFonts w:ascii="Arial" w:eastAsia="Times" w:hAnsi="Arial" w:cs="Arial"/>
          <w:color w:val="000000"/>
          <w:sz w:val="22"/>
          <w:szCs w:val="22"/>
        </w:rPr>
        <w:t xml:space="preserve"> (subvention de 83.000,00 €</w:t>
      </w:r>
      <w:r w:rsidR="00646117">
        <w:rPr>
          <w:rFonts w:ascii="Arial" w:eastAsia="Times" w:hAnsi="Arial" w:cs="Arial"/>
          <w:color w:val="000000"/>
          <w:sz w:val="22"/>
          <w:szCs w:val="22"/>
        </w:rPr>
        <w:t>, 1 ETP</w:t>
      </w:r>
      <w:r>
        <w:rPr>
          <w:rFonts w:ascii="Arial" w:eastAsia="Times" w:hAnsi="Arial" w:cs="Arial"/>
          <w:color w:val="000000"/>
          <w:sz w:val="22"/>
          <w:szCs w:val="22"/>
        </w:rPr>
        <w:t>) ;</w:t>
      </w:r>
    </w:p>
    <w:p w14:paraId="06025636" w14:textId="77777777" w:rsidR="00F86DCD" w:rsidRPr="00FC0028" w:rsidRDefault="00F86DCD" w:rsidP="00F86DCD">
      <w:pPr>
        <w:tabs>
          <w:tab w:val="left" w:pos="500"/>
        </w:tabs>
        <w:spacing w:after="120"/>
        <w:ind w:left="425" w:right="284" w:hanging="425"/>
        <w:jc w:val="both"/>
        <w:rPr>
          <w:rFonts w:ascii="Arial" w:eastAsia="Times" w:hAnsi="Arial" w:cs="Arial"/>
          <w:color w:val="000000"/>
          <w:sz w:val="22"/>
          <w:szCs w:val="22"/>
        </w:rPr>
      </w:pPr>
      <w:r>
        <w:rPr>
          <w:rFonts w:ascii="Arial" w:eastAsia="Times" w:hAnsi="Arial" w:cs="Arial"/>
          <w:color w:val="000000"/>
          <w:sz w:val="22"/>
          <w:szCs w:val="22"/>
        </w:rPr>
        <w:t>2°)</w:t>
      </w:r>
      <w:r>
        <w:rPr>
          <w:rFonts w:ascii="Arial" w:eastAsia="Times" w:hAnsi="Arial" w:cs="Arial"/>
          <w:color w:val="000000"/>
          <w:sz w:val="22"/>
          <w:szCs w:val="22"/>
        </w:rPr>
        <w:tab/>
      </w:r>
      <w:r w:rsidRPr="00FC0028">
        <w:rPr>
          <w:rFonts w:ascii="Arial" w:eastAsia="Times" w:hAnsi="Arial" w:cs="Arial"/>
          <w:color w:val="000000"/>
          <w:sz w:val="22"/>
          <w:szCs w:val="22"/>
        </w:rPr>
        <w:t xml:space="preserve">« Plan d’accompagnement des apiculteurs wallons face aux nouveaux défis de leur secteur » (dossier </w:t>
      </w:r>
      <w:r>
        <w:rPr>
          <w:rFonts w:ascii="Arial" w:eastAsia="Times" w:hAnsi="Arial" w:cs="Arial"/>
          <w:color w:val="000000"/>
          <w:sz w:val="22"/>
          <w:szCs w:val="22"/>
        </w:rPr>
        <w:t xml:space="preserve">n° </w:t>
      </w:r>
      <w:r w:rsidRPr="00FC0028">
        <w:rPr>
          <w:rFonts w:ascii="Arial" w:eastAsia="Times" w:hAnsi="Arial" w:cs="Arial"/>
          <w:color w:val="000000"/>
          <w:sz w:val="22"/>
          <w:szCs w:val="22"/>
        </w:rPr>
        <w:t>D32-0041)</w:t>
      </w:r>
      <w:r>
        <w:rPr>
          <w:rFonts w:ascii="Arial" w:eastAsia="Times" w:hAnsi="Arial" w:cs="Arial"/>
          <w:color w:val="000000"/>
          <w:sz w:val="22"/>
          <w:szCs w:val="22"/>
        </w:rPr>
        <w:t>,</w:t>
      </w:r>
      <w:r w:rsidRPr="00FC0028">
        <w:rPr>
          <w:rFonts w:ascii="Arial" w:eastAsia="Times" w:hAnsi="Arial" w:cs="Arial"/>
          <w:color w:val="000000"/>
          <w:sz w:val="22"/>
          <w:szCs w:val="22"/>
        </w:rPr>
        <w:t xml:space="preserve"> portant sur la période 01/04/2011</w:t>
      </w:r>
      <w:r>
        <w:rPr>
          <w:rFonts w:ascii="Arial" w:eastAsia="Times" w:hAnsi="Arial" w:cs="Arial"/>
          <w:color w:val="000000"/>
          <w:sz w:val="22"/>
          <w:szCs w:val="22"/>
        </w:rPr>
        <w:t xml:space="preserve"> - </w:t>
      </w:r>
      <w:r w:rsidRPr="00FC0028">
        <w:rPr>
          <w:rFonts w:ascii="Arial" w:eastAsia="Times" w:hAnsi="Arial" w:cs="Arial"/>
          <w:color w:val="000000"/>
          <w:sz w:val="22"/>
          <w:szCs w:val="22"/>
        </w:rPr>
        <w:t>31/03/2013</w:t>
      </w:r>
      <w:r>
        <w:rPr>
          <w:rFonts w:ascii="Arial" w:eastAsia="Times" w:hAnsi="Arial" w:cs="Arial"/>
          <w:color w:val="000000"/>
          <w:sz w:val="22"/>
          <w:szCs w:val="22"/>
        </w:rPr>
        <w:t xml:space="preserve">. Subvention de 142.200,00 € </w:t>
      </w:r>
      <w:r w:rsidR="00646117">
        <w:rPr>
          <w:rFonts w:ascii="Arial" w:eastAsia="Times" w:hAnsi="Arial" w:cs="Arial"/>
          <w:color w:val="000000"/>
          <w:sz w:val="22"/>
          <w:szCs w:val="22"/>
        </w:rPr>
        <w:t xml:space="preserve">(1 ETP) </w:t>
      </w:r>
      <w:r>
        <w:rPr>
          <w:rFonts w:ascii="Arial" w:eastAsia="Times" w:hAnsi="Arial" w:cs="Arial"/>
          <w:color w:val="000000"/>
          <w:sz w:val="22"/>
          <w:szCs w:val="22"/>
        </w:rPr>
        <w:t xml:space="preserve">octroyée dans le cadre du </w:t>
      </w:r>
      <w:r w:rsidRPr="00671B44">
        <w:rPr>
          <w:rFonts w:ascii="Arial" w:eastAsia="Times" w:hAnsi="Arial" w:cs="Arial"/>
          <w:color w:val="000000"/>
          <w:sz w:val="22"/>
          <w:szCs w:val="22"/>
          <w:u w:val="single"/>
        </w:rPr>
        <w:t>Plan Maya</w:t>
      </w:r>
      <w:r>
        <w:rPr>
          <w:rFonts w:ascii="Arial" w:eastAsia="Times" w:hAnsi="Arial" w:cs="Arial"/>
          <w:color w:val="000000"/>
          <w:sz w:val="22"/>
          <w:szCs w:val="22"/>
        </w:rPr>
        <w:t>. Mise en œuvre de l’opération « ruches - reines » dans les ruchers-écoles (70.000,00 €). 750 ruches distribuées à autant d’élèves, 150 ruches installées en permanence dans les ruchers-écoles participants ;</w:t>
      </w:r>
    </w:p>
    <w:p w14:paraId="22B20F3D" w14:textId="77777777" w:rsidR="00F86DCD" w:rsidRDefault="00F86DCD" w:rsidP="00F86DCD">
      <w:pPr>
        <w:tabs>
          <w:tab w:val="left" w:pos="500"/>
        </w:tabs>
        <w:spacing w:after="120"/>
        <w:ind w:left="425" w:right="284" w:hanging="425"/>
        <w:jc w:val="both"/>
        <w:rPr>
          <w:rFonts w:ascii="Arial" w:eastAsia="Times" w:hAnsi="Arial" w:cs="Arial"/>
          <w:color w:val="000000"/>
          <w:sz w:val="22"/>
          <w:szCs w:val="22"/>
        </w:rPr>
      </w:pPr>
      <w:r w:rsidRPr="00FC0028">
        <w:rPr>
          <w:rFonts w:ascii="Arial" w:eastAsia="Times" w:hAnsi="Arial" w:cs="Arial"/>
          <w:color w:val="000000"/>
          <w:sz w:val="22"/>
          <w:szCs w:val="22"/>
        </w:rPr>
        <w:t>3°)</w:t>
      </w:r>
      <w:r w:rsidRPr="00FC0028">
        <w:rPr>
          <w:rFonts w:ascii="Arial" w:eastAsia="Times" w:hAnsi="Arial" w:cs="Arial"/>
          <w:color w:val="000000"/>
          <w:sz w:val="22"/>
          <w:szCs w:val="22"/>
        </w:rPr>
        <w:tab/>
      </w:r>
      <w:r>
        <w:rPr>
          <w:rFonts w:ascii="Arial" w:eastAsia="Times" w:hAnsi="Arial" w:cs="Arial"/>
          <w:color w:val="000000"/>
          <w:sz w:val="22"/>
          <w:szCs w:val="22"/>
        </w:rPr>
        <w:t>« </w:t>
      </w:r>
      <w:r w:rsidRPr="00FC0028">
        <w:rPr>
          <w:rFonts w:ascii="Arial" w:eastAsia="Times" w:hAnsi="Arial" w:cs="Arial"/>
          <w:color w:val="000000"/>
          <w:sz w:val="22"/>
          <w:szCs w:val="22"/>
        </w:rPr>
        <w:t xml:space="preserve">Valorisation du patrimoine apicole wallon » (dossier </w:t>
      </w:r>
      <w:r>
        <w:rPr>
          <w:rFonts w:ascii="Arial" w:eastAsia="Times" w:hAnsi="Arial" w:cs="Arial"/>
          <w:color w:val="000000"/>
          <w:sz w:val="22"/>
          <w:szCs w:val="22"/>
        </w:rPr>
        <w:t xml:space="preserve">n° </w:t>
      </w:r>
      <w:r w:rsidRPr="00FC0028">
        <w:rPr>
          <w:rFonts w:ascii="Arial" w:eastAsia="Times" w:hAnsi="Arial" w:cs="Arial"/>
          <w:color w:val="000000"/>
          <w:sz w:val="22"/>
          <w:szCs w:val="22"/>
        </w:rPr>
        <w:t>D32-0151)</w:t>
      </w:r>
      <w:r>
        <w:rPr>
          <w:rFonts w:ascii="Arial" w:eastAsia="Times" w:hAnsi="Arial" w:cs="Arial"/>
          <w:color w:val="000000"/>
          <w:sz w:val="22"/>
          <w:szCs w:val="22"/>
        </w:rPr>
        <w:t>,</w:t>
      </w:r>
      <w:r w:rsidRPr="00FC0028">
        <w:rPr>
          <w:rFonts w:ascii="Arial" w:eastAsia="Times" w:hAnsi="Arial" w:cs="Arial"/>
          <w:color w:val="000000"/>
          <w:sz w:val="22"/>
          <w:szCs w:val="22"/>
        </w:rPr>
        <w:t xml:space="preserve"> portant sur la période 01/04/2013</w:t>
      </w:r>
      <w:r>
        <w:rPr>
          <w:rFonts w:ascii="Arial" w:eastAsia="Times" w:hAnsi="Arial" w:cs="Arial"/>
          <w:color w:val="000000"/>
          <w:sz w:val="22"/>
          <w:szCs w:val="22"/>
        </w:rPr>
        <w:t xml:space="preserve"> - </w:t>
      </w:r>
      <w:r w:rsidRPr="00FC0028">
        <w:rPr>
          <w:rFonts w:ascii="Arial" w:eastAsia="Times" w:hAnsi="Arial" w:cs="Arial"/>
          <w:color w:val="000000"/>
          <w:sz w:val="22"/>
          <w:szCs w:val="22"/>
        </w:rPr>
        <w:t>30/09/2015</w:t>
      </w:r>
      <w:r>
        <w:rPr>
          <w:rFonts w:ascii="Arial" w:eastAsia="Times" w:hAnsi="Arial" w:cs="Arial"/>
          <w:color w:val="000000"/>
          <w:sz w:val="22"/>
          <w:szCs w:val="22"/>
        </w:rPr>
        <w:t xml:space="preserve"> (188.000,00 €</w:t>
      </w:r>
      <w:r w:rsidR="00646117">
        <w:rPr>
          <w:rFonts w:ascii="Arial" w:eastAsia="Times" w:hAnsi="Arial" w:cs="Arial"/>
          <w:color w:val="000000"/>
          <w:sz w:val="22"/>
          <w:szCs w:val="22"/>
        </w:rPr>
        <w:t>, 1 ETP</w:t>
      </w:r>
      <w:r>
        <w:rPr>
          <w:rFonts w:ascii="Arial" w:eastAsia="Times" w:hAnsi="Arial" w:cs="Arial"/>
          <w:color w:val="000000"/>
          <w:sz w:val="22"/>
          <w:szCs w:val="22"/>
        </w:rPr>
        <w:t>).</w:t>
      </w:r>
    </w:p>
    <w:p w14:paraId="23FF64CA" w14:textId="77777777" w:rsidR="00F86DCD" w:rsidRDefault="00F86DCD" w:rsidP="00F86DCD">
      <w:pPr>
        <w:pStyle w:val="Corpsdetexte"/>
        <w:spacing w:before="240" w:after="120"/>
        <w:rPr>
          <w:rFonts w:ascii="Arial" w:eastAsia="Times" w:hAnsi="Arial" w:cs="Arial"/>
          <w:color w:val="000000"/>
          <w:sz w:val="22"/>
          <w:szCs w:val="22"/>
        </w:rPr>
      </w:pPr>
      <w:r w:rsidRPr="00567C73">
        <w:rPr>
          <w:rFonts w:ascii="Arial" w:eastAsia="Times" w:hAnsi="Arial" w:cs="Arial"/>
          <w:color w:val="000000"/>
          <w:sz w:val="22"/>
          <w:szCs w:val="22"/>
        </w:rPr>
        <w:t>Ces plans d’aide ont permis une connaissance plus fine du secteur apicole wallon et par conséquent la mise en place d’une structure de soutien de plus en plus pertinente.</w:t>
      </w:r>
    </w:p>
    <w:p w14:paraId="17CA53C1" w14:textId="77777777" w:rsidR="004C715B" w:rsidRPr="00383C8C" w:rsidRDefault="004C715B" w:rsidP="004C715B">
      <w:pPr>
        <w:pStyle w:val="Corpsdetexte"/>
        <w:spacing w:before="240" w:after="120"/>
        <w:ind w:left="284" w:hanging="284"/>
        <w:rPr>
          <w:rFonts w:ascii="Arial" w:hAnsi="Arial" w:cs="Arial"/>
          <w:b/>
          <w:sz w:val="22"/>
          <w:szCs w:val="22"/>
        </w:rPr>
      </w:pPr>
      <w:r>
        <w:rPr>
          <w:rFonts w:ascii="Arial" w:hAnsi="Arial" w:cs="Arial"/>
          <w:b/>
          <w:sz w:val="22"/>
          <w:szCs w:val="22"/>
        </w:rPr>
        <w:t>4</w:t>
      </w:r>
      <w:r w:rsidRPr="00383C8C">
        <w:rPr>
          <w:rFonts w:ascii="Arial" w:hAnsi="Arial" w:cs="Arial"/>
          <w:b/>
          <w:sz w:val="22"/>
          <w:szCs w:val="22"/>
        </w:rPr>
        <w:t>.</w:t>
      </w:r>
      <w:r w:rsidRPr="00383C8C">
        <w:rPr>
          <w:rFonts w:ascii="Arial" w:hAnsi="Arial" w:cs="Arial"/>
          <w:b/>
          <w:sz w:val="22"/>
          <w:szCs w:val="22"/>
        </w:rPr>
        <w:tab/>
      </w:r>
      <w:r>
        <w:rPr>
          <w:rFonts w:ascii="Arial" w:hAnsi="Arial" w:cs="Arial"/>
          <w:b/>
          <w:sz w:val="22"/>
          <w:szCs w:val="22"/>
        </w:rPr>
        <w:t>Projet de « </w:t>
      </w:r>
      <w:proofErr w:type="spellStart"/>
      <w:r>
        <w:rPr>
          <w:rFonts w:ascii="Arial" w:hAnsi="Arial" w:cs="Arial"/>
          <w:b/>
          <w:sz w:val="22"/>
          <w:szCs w:val="22"/>
        </w:rPr>
        <w:t>Miellerie</w:t>
      </w:r>
      <w:proofErr w:type="spellEnd"/>
      <w:r>
        <w:rPr>
          <w:rFonts w:ascii="Arial" w:hAnsi="Arial" w:cs="Arial"/>
          <w:b/>
          <w:sz w:val="22"/>
          <w:szCs w:val="22"/>
        </w:rPr>
        <w:t xml:space="preserve"> ambulante »</w:t>
      </w:r>
    </w:p>
    <w:p w14:paraId="47FBD9B2" w14:textId="77777777" w:rsidR="004C715B" w:rsidRPr="004C715B" w:rsidRDefault="004C715B" w:rsidP="004C715B">
      <w:pPr>
        <w:pStyle w:val="Corpsdetexte"/>
        <w:spacing w:before="240" w:after="120"/>
        <w:rPr>
          <w:rFonts w:ascii="Arial" w:eastAsia="Times" w:hAnsi="Arial" w:cs="Arial"/>
          <w:color w:val="000000"/>
          <w:sz w:val="22"/>
          <w:szCs w:val="22"/>
        </w:rPr>
      </w:pPr>
      <w:r w:rsidRPr="004C715B">
        <w:rPr>
          <w:rFonts w:ascii="Arial" w:eastAsia="Times" w:hAnsi="Arial" w:cs="Arial"/>
          <w:color w:val="000000"/>
          <w:sz w:val="22"/>
          <w:szCs w:val="22"/>
        </w:rPr>
        <w:lastRenderedPageBreak/>
        <w:t xml:space="preserve">Dossier </w:t>
      </w:r>
      <w:r>
        <w:rPr>
          <w:rFonts w:ascii="Arial" w:eastAsia="Times" w:hAnsi="Arial" w:cs="Arial"/>
          <w:color w:val="000000"/>
          <w:sz w:val="22"/>
          <w:szCs w:val="22"/>
        </w:rPr>
        <w:t xml:space="preserve">n° D32-0156. Octroi d’une subvention de 4.500,00 € à </w:t>
      </w:r>
      <w:proofErr w:type="spellStart"/>
      <w:r>
        <w:rPr>
          <w:rFonts w:ascii="Arial" w:eastAsia="Times" w:hAnsi="Arial" w:cs="Arial"/>
          <w:color w:val="000000"/>
          <w:sz w:val="22"/>
          <w:szCs w:val="22"/>
        </w:rPr>
        <w:t>l’asbl</w:t>
      </w:r>
      <w:proofErr w:type="spellEnd"/>
      <w:r>
        <w:rPr>
          <w:rFonts w:ascii="Arial" w:eastAsia="Times" w:hAnsi="Arial" w:cs="Arial"/>
          <w:color w:val="000000"/>
          <w:sz w:val="22"/>
          <w:szCs w:val="22"/>
        </w:rPr>
        <w:t xml:space="preserve"> Rucher expérimental Houille-</w:t>
      </w:r>
      <w:proofErr w:type="spellStart"/>
      <w:r>
        <w:rPr>
          <w:rFonts w:ascii="Arial" w:eastAsia="Times" w:hAnsi="Arial" w:cs="Arial"/>
          <w:color w:val="000000"/>
          <w:sz w:val="22"/>
          <w:szCs w:val="22"/>
        </w:rPr>
        <w:t>Lesse</w:t>
      </w:r>
      <w:proofErr w:type="spellEnd"/>
      <w:r>
        <w:rPr>
          <w:rFonts w:ascii="Arial" w:eastAsia="Times" w:hAnsi="Arial" w:cs="Arial"/>
          <w:color w:val="000000"/>
          <w:sz w:val="22"/>
          <w:szCs w:val="22"/>
        </w:rPr>
        <w:t xml:space="preserve">-Semois pour l’aider à réaliser son projet de </w:t>
      </w:r>
      <w:r w:rsidRPr="004C715B">
        <w:rPr>
          <w:rFonts w:ascii="Arial" w:eastAsia="Times" w:hAnsi="Arial" w:cs="Arial"/>
          <w:color w:val="000000"/>
          <w:sz w:val="22"/>
          <w:szCs w:val="22"/>
        </w:rPr>
        <w:t>« </w:t>
      </w:r>
      <w:proofErr w:type="spellStart"/>
      <w:r w:rsidRPr="004C715B">
        <w:rPr>
          <w:rFonts w:ascii="Arial" w:eastAsia="Times" w:hAnsi="Arial" w:cs="Arial"/>
          <w:color w:val="000000"/>
          <w:sz w:val="22"/>
          <w:szCs w:val="22"/>
        </w:rPr>
        <w:t>Miellerie</w:t>
      </w:r>
      <w:proofErr w:type="spellEnd"/>
      <w:r w:rsidRPr="004C715B">
        <w:rPr>
          <w:rFonts w:ascii="Arial" w:eastAsia="Times" w:hAnsi="Arial" w:cs="Arial"/>
          <w:color w:val="000000"/>
          <w:sz w:val="22"/>
          <w:szCs w:val="22"/>
        </w:rPr>
        <w:t xml:space="preserve"> ambulante »</w:t>
      </w:r>
      <w:r>
        <w:rPr>
          <w:rFonts w:ascii="Arial" w:eastAsia="Times" w:hAnsi="Arial" w:cs="Arial"/>
          <w:color w:val="000000"/>
          <w:sz w:val="22"/>
          <w:szCs w:val="22"/>
        </w:rPr>
        <w:t xml:space="preserve">. Période 01/03/2013-28/02/2014. </w:t>
      </w:r>
      <w:proofErr w:type="spellStart"/>
      <w:r>
        <w:rPr>
          <w:rFonts w:ascii="Arial" w:eastAsia="Times" w:hAnsi="Arial" w:cs="Arial"/>
          <w:color w:val="000000"/>
          <w:sz w:val="22"/>
          <w:szCs w:val="22"/>
        </w:rPr>
        <w:t>M</w:t>
      </w:r>
      <w:r w:rsidRPr="004C715B">
        <w:rPr>
          <w:rFonts w:ascii="Arial" w:eastAsia="Times" w:hAnsi="Arial" w:cs="Arial"/>
          <w:color w:val="000000"/>
          <w:sz w:val="22"/>
          <w:szCs w:val="22"/>
        </w:rPr>
        <w:t>iellerie</w:t>
      </w:r>
      <w:proofErr w:type="spellEnd"/>
      <w:r w:rsidRPr="004C715B">
        <w:rPr>
          <w:rFonts w:ascii="Arial" w:eastAsia="Times" w:hAnsi="Arial" w:cs="Arial"/>
          <w:color w:val="000000"/>
          <w:sz w:val="22"/>
          <w:szCs w:val="22"/>
        </w:rPr>
        <w:t xml:space="preserve"> </w:t>
      </w:r>
      <w:r>
        <w:rPr>
          <w:rFonts w:ascii="Arial" w:eastAsia="Times" w:hAnsi="Arial" w:cs="Arial"/>
          <w:color w:val="000000"/>
          <w:sz w:val="22"/>
          <w:szCs w:val="22"/>
        </w:rPr>
        <w:t>répondant aux exigences de l’AFSCA</w:t>
      </w:r>
      <w:r w:rsidRPr="004C715B">
        <w:rPr>
          <w:rFonts w:ascii="Arial" w:eastAsia="Times" w:hAnsi="Arial" w:cs="Arial"/>
          <w:color w:val="000000"/>
          <w:sz w:val="22"/>
          <w:szCs w:val="22"/>
        </w:rPr>
        <w:t xml:space="preserve"> mise à disposition des apiculteurs de la province du Luxembourg contre une participation modique</w:t>
      </w:r>
      <w:r>
        <w:rPr>
          <w:rFonts w:ascii="Arial" w:eastAsia="Times" w:hAnsi="Arial" w:cs="Arial"/>
          <w:color w:val="000000"/>
          <w:sz w:val="22"/>
          <w:szCs w:val="22"/>
        </w:rPr>
        <w:t xml:space="preserve">. </w:t>
      </w:r>
    </w:p>
    <w:p w14:paraId="23DB5F8D" w14:textId="77777777" w:rsidR="00F86DCD" w:rsidRPr="00383C8C" w:rsidRDefault="004C715B" w:rsidP="00383C8C">
      <w:pPr>
        <w:pStyle w:val="Corpsdetexte"/>
        <w:spacing w:before="240" w:after="120"/>
        <w:ind w:left="284" w:hanging="284"/>
        <w:rPr>
          <w:rFonts w:ascii="Arial" w:hAnsi="Arial" w:cs="Arial"/>
          <w:b/>
          <w:sz w:val="22"/>
          <w:szCs w:val="22"/>
        </w:rPr>
      </w:pPr>
      <w:r>
        <w:rPr>
          <w:rFonts w:ascii="Arial" w:hAnsi="Arial" w:cs="Arial"/>
          <w:b/>
          <w:sz w:val="22"/>
          <w:szCs w:val="22"/>
        </w:rPr>
        <w:t>5</w:t>
      </w:r>
      <w:r w:rsidR="00F86DCD" w:rsidRPr="00383C8C">
        <w:rPr>
          <w:rFonts w:ascii="Arial" w:hAnsi="Arial" w:cs="Arial"/>
          <w:b/>
          <w:sz w:val="22"/>
          <w:szCs w:val="22"/>
        </w:rPr>
        <w:t>.</w:t>
      </w:r>
      <w:r w:rsidR="00F86DCD" w:rsidRPr="00383C8C">
        <w:rPr>
          <w:rFonts w:ascii="Arial" w:hAnsi="Arial" w:cs="Arial"/>
          <w:b/>
          <w:sz w:val="22"/>
          <w:szCs w:val="22"/>
        </w:rPr>
        <w:tab/>
        <w:t>Opération « </w:t>
      </w:r>
      <w:r w:rsidR="00D13B34">
        <w:rPr>
          <w:rFonts w:ascii="Arial" w:hAnsi="Arial" w:cs="Arial"/>
          <w:b/>
          <w:sz w:val="22"/>
          <w:szCs w:val="22"/>
        </w:rPr>
        <w:t>R</w:t>
      </w:r>
      <w:r w:rsidR="00F86DCD" w:rsidRPr="00383C8C">
        <w:rPr>
          <w:rFonts w:ascii="Arial" w:hAnsi="Arial" w:cs="Arial"/>
          <w:b/>
          <w:sz w:val="22"/>
          <w:szCs w:val="22"/>
        </w:rPr>
        <w:t>uchers tampons »</w:t>
      </w:r>
    </w:p>
    <w:p w14:paraId="31ED6E8D" w14:textId="77777777" w:rsidR="00F86DCD" w:rsidRDefault="00F86DCD" w:rsidP="00F86DCD">
      <w:pPr>
        <w:pStyle w:val="Corpsdetexte"/>
        <w:spacing w:before="240" w:after="120"/>
        <w:rPr>
          <w:rFonts w:ascii="Arial" w:eastAsia="Times" w:hAnsi="Arial" w:cs="Arial"/>
          <w:color w:val="000000"/>
          <w:sz w:val="22"/>
          <w:szCs w:val="22"/>
        </w:rPr>
      </w:pPr>
      <w:r>
        <w:rPr>
          <w:rFonts w:ascii="Arial" w:eastAsia="Times" w:hAnsi="Arial" w:cs="Arial"/>
          <w:color w:val="000000"/>
          <w:sz w:val="22"/>
          <w:szCs w:val="22"/>
        </w:rPr>
        <w:t xml:space="preserve">Octroi au CARI d’une subvention de 32.410,00 € </w:t>
      </w:r>
      <w:r w:rsidRPr="00FC0028">
        <w:rPr>
          <w:rFonts w:ascii="Arial" w:eastAsia="Times" w:hAnsi="Arial" w:cs="Arial"/>
          <w:color w:val="000000"/>
          <w:sz w:val="22"/>
          <w:szCs w:val="22"/>
        </w:rPr>
        <w:t>portant sur la période 01/0</w:t>
      </w:r>
      <w:r>
        <w:rPr>
          <w:rFonts w:ascii="Arial" w:eastAsia="Times" w:hAnsi="Arial" w:cs="Arial"/>
          <w:color w:val="000000"/>
          <w:sz w:val="22"/>
          <w:szCs w:val="22"/>
        </w:rPr>
        <w:t>4</w:t>
      </w:r>
      <w:r w:rsidRPr="00FC0028">
        <w:rPr>
          <w:rFonts w:ascii="Arial" w:eastAsia="Times" w:hAnsi="Arial" w:cs="Arial"/>
          <w:color w:val="000000"/>
          <w:sz w:val="22"/>
          <w:szCs w:val="22"/>
        </w:rPr>
        <w:t>/20</w:t>
      </w:r>
      <w:r>
        <w:rPr>
          <w:rFonts w:ascii="Arial" w:eastAsia="Times" w:hAnsi="Arial" w:cs="Arial"/>
          <w:color w:val="000000"/>
          <w:sz w:val="22"/>
          <w:szCs w:val="22"/>
        </w:rPr>
        <w:t>15 - 31/03/2015</w:t>
      </w:r>
      <w:r w:rsidRPr="00965908">
        <w:rPr>
          <w:rFonts w:ascii="Arial" w:eastAsia="Times" w:hAnsi="Arial" w:cs="Arial"/>
          <w:color w:val="000000"/>
          <w:sz w:val="22"/>
          <w:szCs w:val="22"/>
        </w:rPr>
        <w:t xml:space="preserve"> pour un projet d</w:t>
      </w:r>
      <w:proofErr w:type="gramStart"/>
      <w:r w:rsidRPr="00965908">
        <w:rPr>
          <w:rFonts w:ascii="Arial" w:eastAsia="Times" w:hAnsi="Arial" w:cs="Arial"/>
          <w:color w:val="000000"/>
          <w:sz w:val="22"/>
          <w:szCs w:val="22"/>
        </w:rPr>
        <w:t>’«</w:t>
      </w:r>
      <w:proofErr w:type="gramEnd"/>
      <w:r w:rsidRPr="00965908">
        <w:rPr>
          <w:rFonts w:ascii="Arial" w:eastAsia="Times" w:hAnsi="Arial" w:cs="Arial"/>
          <w:color w:val="000000"/>
          <w:sz w:val="22"/>
          <w:szCs w:val="22"/>
        </w:rPr>
        <w:t xml:space="preserve"> Aide à la constitution de ruchers-tampons </w:t>
      </w:r>
      <w:r w:rsidR="00D13B34">
        <w:rPr>
          <w:rFonts w:ascii="Arial" w:eastAsia="Times" w:hAnsi="Arial" w:cs="Arial"/>
          <w:color w:val="000000"/>
          <w:sz w:val="22"/>
          <w:szCs w:val="22"/>
        </w:rPr>
        <w:t xml:space="preserve">ou « ruchers solidaires » </w:t>
      </w:r>
      <w:r w:rsidRPr="00965908">
        <w:rPr>
          <w:rFonts w:ascii="Arial" w:eastAsia="Times" w:hAnsi="Arial" w:cs="Arial"/>
          <w:color w:val="000000"/>
          <w:sz w:val="22"/>
          <w:szCs w:val="22"/>
        </w:rPr>
        <w:t>au sein des sections apicoles »</w:t>
      </w:r>
      <w:r>
        <w:rPr>
          <w:rFonts w:ascii="Arial" w:eastAsia="Times" w:hAnsi="Arial" w:cs="Arial"/>
          <w:color w:val="000000"/>
          <w:sz w:val="22"/>
          <w:szCs w:val="22"/>
        </w:rPr>
        <w:t xml:space="preserve"> (en parallèle du dossier n° D32-0151). 26 sections participantes, 170 paires de ruches-</w:t>
      </w:r>
      <w:proofErr w:type="spellStart"/>
      <w:r>
        <w:rPr>
          <w:rFonts w:ascii="Arial" w:eastAsia="Times" w:hAnsi="Arial" w:cs="Arial"/>
          <w:color w:val="000000"/>
          <w:sz w:val="22"/>
          <w:szCs w:val="22"/>
        </w:rPr>
        <w:t>ruchettes</w:t>
      </w:r>
      <w:proofErr w:type="spellEnd"/>
      <w:r>
        <w:rPr>
          <w:rFonts w:ascii="Arial" w:eastAsia="Times" w:hAnsi="Arial" w:cs="Arial"/>
          <w:color w:val="000000"/>
          <w:sz w:val="22"/>
          <w:szCs w:val="22"/>
        </w:rPr>
        <w:t xml:space="preserve"> subsidiées.</w:t>
      </w:r>
      <w:r w:rsidR="00B25BE4">
        <w:rPr>
          <w:rFonts w:ascii="Arial" w:eastAsia="Times" w:hAnsi="Arial" w:cs="Arial"/>
          <w:color w:val="000000"/>
          <w:sz w:val="22"/>
          <w:szCs w:val="22"/>
        </w:rPr>
        <w:t xml:space="preserve"> Ces ruchers-tampons ou ruchers « solidaires » ont pour but </w:t>
      </w:r>
      <w:proofErr w:type="gramStart"/>
      <w:r w:rsidR="00B25BE4">
        <w:rPr>
          <w:rFonts w:ascii="Arial" w:eastAsia="Times" w:hAnsi="Arial" w:cs="Arial"/>
          <w:color w:val="000000"/>
          <w:sz w:val="22"/>
          <w:szCs w:val="22"/>
        </w:rPr>
        <w:t>de  constituer</w:t>
      </w:r>
      <w:proofErr w:type="gramEnd"/>
      <w:r w:rsidR="00B25BE4">
        <w:rPr>
          <w:rFonts w:ascii="Arial" w:eastAsia="Times" w:hAnsi="Arial" w:cs="Arial"/>
          <w:color w:val="000000"/>
          <w:sz w:val="22"/>
          <w:szCs w:val="22"/>
        </w:rPr>
        <w:t xml:space="preserve"> des colonies de sauvegarde au sein des sections locales afin de permettre aux membres qui perdent des colonies de manière inexpliquée de reconstituer leur cheptel à bon compte.</w:t>
      </w:r>
      <w:r w:rsidR="00B05B75">
        <w:rPr>
          <w:rFonts w:ascii="Arial" w:eastAsia="Times" w:hAnsi="Arial" w:cs="Arial"/>
          <w:color w:val="000000"/>
          <w:sz w:val="22"/>
          <w:szCs w:val="22"/>
        </w:rPr>
        <w:t xml:space="preserve"> Ces ruchers-tampons doivent rendre un rapport d’activités annuel jusqu’en 2025.</w:t>
      </w:r>
    </w:p>
    <w:p w14:paraId="7CB6F840" w14:textId="77777777" w:rsidR="00F86DCD" w:rsidRPr="00383C8C" w:rsidRDefault="004C715B" w:rsidP="00383C8C">
      <w:pPr>
        <w:pStyle w:val="Corpsdetexte"/>
        <w:spacing w:before="240" w:after="120"/>
        <w:ind w:left="284" w:hanging="284"/>
        <w:rPr>
          <w:rFonts w:ascii="Arial" w:hAnsi="Arial" w:cs="Arial"/>
          <w:b/>
          <w:sz w:val="22"/>
          <w:szCs w:val="22"/>
        </w:rPr>
      </w:pPr>
      <w:r>
        <w:rPr>
          <w:rFonts w:ascii="Arial" w:hAnsi="Arial" w:cs="Arial"/>
          <w:b/>
          <w:sz w:val="22"/>
          <w:szCs w:val="22"/>
        </w:rPr>
        <w:t>6</w:t>
      </w:r>
      <w:r w:rsidR="00F86DCD" w:rsidRPr="00383C8C">
        <w:rPr>
          <w:rFonts w:ascii="Arial" w:hAnsi="Arial" w:cs="Arial"/>
          <w:b/>
          <w:sz w:val="22"/>
          <w:szCs w:val="22"/>
        </w:rPr>
        <w:t>.</w:t>
      </w:r>
      <w:r w:rsidR="00F86DCD" w:rsidRPr="00383C8C">
        <w:rPr>
          <w:rFonts w:ascii="Arial" w:hAnsi="Arial" w:cs="Arial"/>
          <w:b/>
          <w:sz w:val="22"/>
          <w:szCs w:val="22"/>
        </w:rPr>
        <w:tab/>
        <w:t>Recherche des causes de dépérissements des colonies d’abeilles wallonnes</w:t>
      </w:r>
    </w:p>
    <w:p w14:paraId="125EB812" w14:textId="77777777" w:rsidR="00F86DCD" w:rsidRPr="00283B85" w:rsidRDefault="00F86DCD" w:rsidP="00F86DCD">
      <w:pPr>
        <w:tabs>
          <w:tab w:val="left" w:pos="500"/>
        </w:tabs>
        <w:spacing w:after="120"/>
        <w:ind w:left="425" w:right="284" w:hanging="425"/>
        <w:jc w:val="both"/>
        <w:rPr>
          <w:rFonts w:ascii="Arial" w:eastAsia="Times" w:hAnsi="Arial" w:cs="Arial"/>
          <w:color w:val="000000"/>
          <w:sz w:val="22"/>
          <w:szCs w:val="22"/>
          <w:lang w:val="en-US"/>
        </w:rPr>
      </w:pPr>
      <w:r>
        <w:rPr>
          <w:rFonts w:ascii="Arial" w:eastAsia="Times" w:hAnsi="Arial" w:cs="Arial"/>
          <w:color w:val="000000"/>
          <w:sz w:val="22"/>
          <w:szCs w:val="22"/>
        </w:rPr>
        <w:t>1°)</w:t>
      </w:r>
      <w:r>
        <w:rPr>
          <w:rFonts w:ascii="Arial" w:eastAsia="Times" w:hAnsi="Arial" w:cs="Arial"/>
          <w:color w:val="000000"/>
          <w:sz w:val="22"/>
          <w:szCs w:val="22"/>
        </w:rPr>
        <w:tab/>
        <w:t>Projet d</w:t>
      </w:r>
      <w:proofErr w:type="gramStart"/>
      <w:r>
        <w:rPr>
          <w:rFonts w:ascii="Arial" w:eastAsia="Times" w:hAnsi="Arial" w:cs="Arial"/>
          <w:color w:val="000000"/>
          <w:sz w:val="22"/>
          <w:szCs w:val="22"/>
        </w:rPr>
        <w:t>’</w:t>
      </w:r>
      <w:r w:rsidRPr="002639C2">
        <w:rPr>
          <w:rFonts w:ascii="Arial" w:eastAsia="Times" w:hAnsi="Arial" w:cs="Arial"/>
          <w:color w:val="000000"/>
          <w:sz w:val="22"/>
          <w:szCs w:val="22"/>
        </w:rPr>
        <w:t>«</w:t>
      </w:r>
      <w:proofErr w:type="gramEnd"/>
      <w:r w:rsidRPr="002639C2">
        <w:rPr>
          <w:rFonts w:ascii="Arial" w:eastAsia="Times" w:hAnsi="Arial" w:cs="Arial"/>
          <w:color w:val="000000"/>
          <w:sz w:val="22"/>
          <w:szCs w:val="22"/>
        </w:rPr>
        <w:t xml:space="preserve"> Approche expérimentale des mortalités inexpliquées des colonies d’abeilles en Wallonie » (dossier </w:t>
      </w:r>
      <w:r>
        <w:rPr>
          <w:rFonts w:ascii="Arial" w:eastAsia="Times" w:hAnsi="Arial" w:cs="Arial"/>
          <w:color w:val="000000"/>
          <w:sz w:val="22"/>
          <w:szCs w:val="22"/>
        </w:rPr>
        <w:t xml:space="preserve">n° </w:t>
      </w:r>
      <w:r w:rsidRPr="002639C2">
        <w:rPr>
          <w:rFonts w:ascii="Arial" w:eastAsia="Times" w:hAnsi="Arial" w:cs="Arial"/>
          <w:color w:val="000000"/>
          <w:sz w:val="22"/>
          <w:szCs w:val="22"/>
        </w:rPr>
        <w:t>D32</w:t>
      </w:r>
      <w:r>
        <w:rPr>
          <w:rFonts w:ascii="Arial" w:eastAsia="Times" w:hAnsi="Arial" w:cs="Arial"/>
          <w:color w:val="000000"/>
          <w:sz w:val="22"/>
          <w:szCs w:val="22"/>
        </w:rPr>
        <w:t xml:space="preserve">-0075). Projet porté par le CRA-W </w:t>
      </w:r>
      <w:r w:rsidR="00646117">
        <w:rPr>
          <w:rFonts w:ascii="Arial" w:eastAsia="Times" w:hAnsi="Arial" w:cs="Arial"/>
          <w:color w:val="000000"/>
          <w:sz w:val="22"/>
          <w:szCs w:val="22"/>
        </w:rPr>
        <w:t xml:space="preserve">(1/4 ETP) </w:t>
      </w:r>
      <w:r>
        <w:rPr>
          <w:rFonts w:ascii="Arial" w:eastAsia="Times" w:hAnsi="Arial" w:cs="Arial"/>
          <w:color w:val="000000"/>
          <w:sz w:val="22"/>
          <w:szCs w:val="22"/>
        </w:rPr>
        <w:t xml:space="preserve">et le CARI </w:t>
      </w:r>
      <w:r w:rsidR="00646117">
        <w:rPr>
          <w:rFonts w:ascii="Arial" w:eastAsia="Times" w:hAnsi="Arial" w:cs="Arial"/>
          <w:color w:val="000000"/>
          <w:sz w:val="22"/>
          <w:szCs w:val="22"/>
        </w:rPr>
        <w:t xml:space="preserve">(1/2 ETP) </w:t>
      </w:r>
      <w:r>
        <w:rPr>
          <w:rFonts w:ascii="Arial" w:eastAsia="Times" w:hAnsi="Arial" w:cs="Arial"/>
          <w:color w:val="000000"/>
          <w:sz w:val="22"/>
          <w:szCs w:val="22"/>
        </w:rPr>
        <w:t>du 01/04/2012 au 30/12//2013 (coût : 176.590,00 €). R</w:t>
      </w:r>
      <w:r w:rsidRPr="002639C2">
        <w:rPr>
          <w:rFonts w:ascii="Arial" w:eastAsia="Times" w:hAnsi="Arial" w:cs="Arial"/>
          <w:color w:val="000000"/>
          <w:sz w:val="22"/>
          <w:szCs w:val="22"/>
        </w:rPr>
        <w:t xml:space="preserve">ésultats publiés dans la revue </w:t>
      </w:r>
      <w:proofErr w:type="spellStart"/>
      <w:r w:rsidRPr="002639C2">
        <w:rPr>
          <w:rFonts w:ascii="Arial" w:eastAsia="Times" w:hAnsi="Arial" w:cs="Arial"/>
          <w:color w:val="000000"/>
          <w:sz w:val="22"/>
          <w:szCs w:val="22"/>
        </w:rPr>
        <w:t>Plos</w:t>
      </w:r>
      <w:proofErr w:type="spellEnd"/>
      <w:r w:rsidRPr="002639C2">
        <w:rPr>
          <w:rFonts w:ascii="Arial" w:eastAsia="Times" w:hAnsi="Arial" w:cs="Arial"/>
          <w:color w:val="000000"/>
          <w:sz w:val="22"/>
          <w:szCs w:val="22"/>
        </w:rPr>
        <w:t xml:space="preserve"> One </w:t>
      </w:r>
      <w:r>
        <w:rPr>
          <w:rFonts w:ascii="Arial" w:eastAsia="Times" w:hAnsi="Arial" w:cs="Arial"/>
          <w:color w:val="000000"/>
          <w:sz w:val="22"/>
          <w:szCs w:val="22"/>
        </w:rPr>
        <w:t>(</w:t>
      </w:r>
      <w:r w:rsidRPr="002639C2">
        <w:rPr>
          <w:rFonts w:ascii="Arial" w:eastAsia="Times" w:hAnsi="Arial" w:cs="Arial"/>
          <w:color w:val="000000"/>
          <w:sz w:val="22"/>
          <w:szCs w:val="22"/>
        </w:rPr>
        <w:t>Simon-</w:t>
      </w:r>
      <w:proofErr w:type="spellStart"/>
      <w:r w:rsidRPr="002639C2">
        <w:rPr>
          <w:rFonts w:ascii="Arial" w:eastAsia="Times" w:hAnsi="Arial" w:cs="Arial"/>
          <w:color w:val="000000"/>
          <w:sz w:val="22"/>
          <w:szCs w:val="22"/>
        </w:rPr>
        <w:t>Delso</w:t>
      </w:r>
      <w:proofErr w:type="spellEnd"/>
      <w:r w:rsidRPr="002639C2">
        <w:rPr>
          <w:rFonts w:ascii="Arial" w:eastAsia="Times" w:hAnsi="Arial" w:cs="Arial"/>
          <w:color w:val="000000"/>
          <w:sz w:val="22"/>
          <w:szCs w:val="22"/>
        </w:rPr>
        <w:t xml:space="preserve"> N, San Martin G, Bruneau E, et al. </w:t>
      </w:r>
      <w:r w:rsidRPr="008B6147">
        <w:rPr>
          <w:rFonts w:ascii="Arial" w:eastAsia="Times" w:hAnsi="Arial" w:cs="Arial"/>
          <w:color w:val="000000"/>
          <w:sz w:val="22"/>
          <w:szCs w:val="22"/>
          <w:lang w:val="en-US"/>
        </w:rPr>
        <w:t xml:space="preserve">(2014) Honeybee Colony Disorder in Crop Areas: The Role of Pesticides and Viruses). </w:t>
      </w:r>
      <w:proofErr w:type="spellStart"/>
      <w:r w:rsidRPr="00283B85">
        <w:rPr>
          <w:rFonts w:ascii="Arial" w:eastAsia="Times" w:hAnsi="Arial" w:cs="Arial"/>
          <w:color w:val="000000"/>
          <w:sz w:val="22"/>
          <w:szCs w:val="22"/>
          <w:lang w:val="en-US"/>
        </w:rPr>
        <w:t>Résultats</w:t>
      </w:r>
      <w:proofErr w:type="spellEnd"/>
      <w:r w:rsidRPr="00283B85">
        <w:rPr>
          <w:rFonts w:ascii="Arial" w:eastAsia="Times" w:hAnsi="Arial" w:cs="Arial"/>
          <w:color w:val="000000"/>
          <w:sz w:val="22"/>
          <w:szCs w:val="22"/>
          <w:lang w:val="en-US"/>
        </w:rPr>
        <w:t xml:space="preserve"> </w:t>
      </w:r>
      <w:proofErr w:type="spellStart"/>
      <w:proofErr w:type="gramStart"/>
      <w:r w:rsidRPr="00283B85">
        <w:rPr>
          <w:rFonts w:ascii="Arial" w:eastAsia="Times" w:hAnsi="Arial" w:cs="Arial"/>
          <w:color w:val="000000"/>
          <w:sz w:val="22"/>
          <w:szCs w:val="22"/>
          <w:lang w:val="en-US"/>
        </w:rPr>
        <w:t>majeurs</w:t>
      </w:r>
      <w:proofErr w:type="spellEnd"/>
      <w:r w:rsidRPr="00283B85">
        <w:rPr>
          <w:rFonts w:ascii="Arial" w:eastAsia="Times" w:hAnsi="Arial" w:cs="Arial"/>
          <w:color w:val="000000"/>
          <w:sz w:val="22"/>
          <w:szCs w:val="22"/>
          <w:lang w:val="en-US"/>
        </w:rPr>
        <w:t> :</w:t>
      </w:r>
      <w:proofErr w:type="gramEnd"/>
    </w:p>
    <w:p w14:paraId="56C85817" w14:textId="77777777" w:rsidR="00F86DCD" w:rsidRDefault="00F86DCD" w:rsidP="00F86DCD">
      <w:pPr>
        <w:spacing w:after="120"/>
        <w:ind w:left="851" w:right="284" w:hanging="425"/>
        <w:jc w:val="both"/>
        <w:rPr>
          <w:rFonts w:ascii="Arial" w:eastAsia="Times" w:hAnsi="Arial" w:cs="Arial"/>
          <w:color w:val="000000"/>
          <w:sz w:val="22"/>
          <w:szCs w:val="22"/>
        </w:rPr>
      </w:pPr>
      <w:r w:rsidRPr="00283B85">
        <w:rPr>
          <w:rFonts w:ascii="Arial" w:eastAsia="Times" w:hAnsi="Arial" w:cs="Arial"/>
          <w:color w:val="000000"/>
          <w:sz w:val="22"/>
          <w:szCs w:val="22"/>
          <w:lang w:val="en-US"/>
        </w:rPr>
        <w:t>a)</w:t>
      </w:r>
      <w:r w:rsidRPr="00283B85">
        <w:rPr>
          <w:rFonts w:ascii="Arial" w:eastAsia="Times" w:hAnsi="Arial" w:cs="Arial"/>
          <w:color w:val="000000"/>
          <w:sz w:val="22"/>
          <w:szCs w:val="22"/>
          <w:lang w:val="en-US"/>
        </w:rPr>
        <w:tab/>
      </w:r>
      <w:proofErr w:type="gramStart"/>
      <w:r w:rsidRPr="00283B85">
        <w:rPr>
          <w:rFonts w:ascii="Arial" w:eastAsia="Times" w:hAnsi="Arial" w:cs="Arial"/>
          <w:color w:val="000000"/>
          <w:sz w:val="22"/>
          <w:szCs w:val="22"/>
          <w:lang w:val="en-US"/>
        </w:rPr>
        <w:t>virus :</w:t>
      </w:r>
      <w:proofErr w:type="gramEnd"/>
      <w:r w:rsidRPr="00283B85">
        <w:rPr>
          <w:rFonts w:ascii="Arial" w:eastAsia="Times" w:hAnsi="Arial" w:cs="Arial"/>
          <w:color w:val="000000"/>
          <w:sz w:val="22"/>
          <w:szCs w:val="22"/>
          <w:lang w:val="en-US"/>
        </w:rPr>
        <w:t xml:space="preserve"> les analyses </w:t>
      </w:r>
      <w:proofErr w:type="spellStart"/>
      <w:r w:rsidRPr="00283B85">
        <w:rPr>
          <w:rFonts w:ascii="Arial" w:eastAsia="Times" w:hAnsi="Arial" w:cs="Arial"/>
          <w:color w:val="000000"/>
          <w:sz w:val="22"/>
          <w:szCs w:val="22"/>
          <w:lang w:val="en-US"/>
        </w:rPr>
        <w:t>virales</w:t>
      </w:r>
      <w:proofErr w:type="spellEnd"/>
      <w:r w:rsidRPr="00283B85">
        <w:rPr>
          <w:rFonts w:ascii="Arial" w:eastAsia="Times" w:hAnsi="Arial" w:cs="Arial"/>
          <w:color w:val="000000"/>
          <w:sz w:val="22"/>
          <w:szCs w:val="22"/>
          <w:lang w:val="en-US"/>
        </w:rPr>
        <w:t xml:space="preserve">, </w:t>
      </w:r>
      <w:proofErr w:type="spellStart"/>
      <w:r w:rsidRPr="00283B85">
        <w:rPr>
          <w:rFonts w:ascii="Arial" w:eastAsia="Times" w:hAnsi="Arial" w:cs="Arial"/>
          <w:color w:val="000000"/>
          <w:sz w:val="22"/>
          <w:szCs w:val="22"/>
          <w:lang w:val="en-US"/>
        </w:rPr>
        <w:t>initialement</w:t>
      </w:r>
      <w:proofErr w:type="spellEnd"/>
      <w:r w:rsidRPr="00283B85">
        <w:rPr>
          <w:rFonts w:ascii="Arial" w:eastAsia="Times" w:hAnsi="Arial" w:cs="Arial"/>
          <w:color w:val="000000"/>
          <w:sz w:val="22"/>
          <w:szCs w:val="22"/>
          <w:lang w:val="en-US"/>
        </w:rPr>
        <w:t xml:space="preserve"> </w:t>
      </w:r>
      <w:proofErr w:type="spellStart"/>
      <w:r w:rsidRPr="00283B85">
        <w:rPr>
          <w:rFonts w:ascii="Arial" w:eastAsia="Times" w:hAnsi="Arial" w:cs="Arial"/>
          <w:color w:val="000000"/>
          <w:sz w:val="22"/>
          <w:szCs w:val="22"/>
          <w:lang w:val="en-US"/>
        </w:rPr>
        <w:t>confiées</w:t>
      </w:r>
      <w:proofErr w:type="spellEnd"/>
      <w:r w:rsidRPr="00283B85">
        <w:rPr>
          <w:rFonts w:ascii="Arial" w:eastAsia="Times" w:hAnsi="Arial" w:cs="Arial"/>
          <w:color w:val="000000"/>
          <w:sz w:val="22"/>
          <w:szCs w:val="22"/>
          <w:lang w:val="en-US"/>
        </w:rPr>
        <w:t xml:space="preserve"> à </w:t>
      </w:r>
      <w:proofErr w:type="spellStart"/>
      <w:r w:rsidRPr="00283B85">
        <w:rPr>
          <w:rFonts w:ascii="Arial" w:eastAsia="Times" w:hAnsi="Arial" w:cs="Arial"/>
          <w:color w:val="000000"/>
          <w:sz w:val="22"/>
          <w:szCs w:val="22"/>
          <w:lang w:val="en-US"/>
        </w:rPr>
        <w:t>l’UlgABT</w:t>
      </w:r>
      <w:proofErr w:type="spellEnd"/>
      <w:r w:rsidRPr="00283B85">
        <w:rPr>
          <w:rFonts w:ascii="Arial" w:eastAsia="Times" w:hAnsi="Arial" w:cs="Arial"/>
          <w:color w:val="000000"/>
          <w:sz w:val="22"/>
          <w:szCs w:val="22"/>
          <w:lang w:val="en-US"/>
        </w:rPr>
        <w:t xml:space="preserve">, </w:t>
      </w:r>
      <w:proofErr w:type="spellStart"/>
      <w:r w:rsidRPr="00283B85">
        <w:rPr>
          <w:rFonts w:ascii="Arial" w:eastAsia="Times" w:hAnsi="Arial" w:cs="Arial"/>
          <w:color w:val="000000"/>
          <w:sz w:val="22"/>
          <w:szCs w:val="22"/>
          <w:lang w:val="en-US"/>
        </w:rPr>
        <w:t>ont</w:t>
      </w:r>
      <w:proofErr w:type="spellEnd"/>
      <w:r w:rsidRPr="00283B85">
        <w:rPr>
          <w:rFonts w:ascii="Arial" w:eastAsia="Times" w:hAnsi="Arial" w:cs="Arial"/>
          <w:color w:val="000000"/>
          <w:sz w:val="22"/>
          <w:szCs w:val="22"/>
          <w:lang w:val="en-US"/>
        </w:rPr>
        <w:t xml:space="preserve"> </w:t>
      </w:r>
      <w:proofErr w:type="spellStart"/>
      <w:r w:rsidRPr="00283B85">
        <w:rPr>
          <w:rFonts w:ascii="Arial" w:eastAsia="Times" w:hAnsi="Arial" w:cs="Arial"/>
          <w:color w:val="000000"/>
          <w:sz w:val="22"/>
          <w:szCs w:val="22"/>
          <w:lang w:val="en-US"/>
        </w:rPr>
        <w:t>finalement</w:t>
      </w:r>
      <w:proofErr w:type="spellEnd"/>
      <w:r w:rsidRPr="00283B85">
        <w:rPr>
          <w:rFonts w:ascii="Arial" w:eastAsia="Times" w:hAnsi="Arial" w:cs="Arial"/>
          <w:color w:val="000000"/>
          <w:sz w:val="22"/>
          <w:szCs w:val="22"/>
          <w:lang w:val="en-US"/>
        </w:rPr>
        <w:t xml:space="preserve"> </w:t>
      </w:r>
      <w:proofErr w:type="spellStart"/>
      <w:r w:rsidRPr="00283B85">
        <w:rPr>
          <w:rFonts w:ascii="Arial" w:eastAsia="Times" w:hAnsi="Arial" w:cs="Arial"/>
          <w:color w:val="000000"/>
          <w:sz w:val="22"/>
          <w:szCs w:val="22"/>
          <w:lang w:val="en-US"/>
        </w:rPr>
        <w:t>été</w:t>
      </w:r>
      <w:proofErr w:type="spellEnd"/>
      <w:r w:rsidRPr="00283B85">
        <w:rPr>
          <w:rFonts w:ascii="Arial" w:eastAsia="Times" w:hAnsi="Arial" w:cs="Arial"/>
          <w:color w:val="000000"/>
          <w:sz w:val="22"/>
          <w:szCs w:val="22"/>
          <w:lang w:val="en-US"/>
        </w:rPr>
        <w:t xml:space="preserve"> </w:t>
      </w:r>
      <w:proofErr w:type="spellStart"/>
      <w:r w:rsidRPr="00283B85">
        <w:rPr>
          <w:rFonts w:ascii="Arial" w:eastAsia="Times" w:hAnsi="Arial" w:cs="Arial"/>
          <w:color w:val="000000"/>
          <w:sz w:val="22"/>
          <w:szCs w:val="22"/>
          <w:lang w:val="en-US"/>
        </w:rPr>
        <w:t>effectuées</w:t>
      </w:r>
      <w:proofErr w:type="spellEnd"/>
      <w:r w:rsidRPr="00283B85">
        <w:rPr>
          <w:rFonts w:ascii="Arial" w:eastAsia="Times" w:hAnsi="Arial" w:cs="Arial"/>
          <w:color w:val="000000"/>
          <w:sz w:val="22"/>
          <w:szCs w:val="22"/>
          <w:lang w:val="en-US"/>
        </w:rPr>
        <w:t xml:space="preserve"> par National Bee Unit laboratory, Food and Environment Research Agency (Sand Hutton, York, United-Kingdom). </w:t>
      </w:r>
      <w:r w:rsidRPr="00776F38">
        <w:rPr>
          <w:rFonts w:ascii="Arial" w:eastAsia="Times" w:hAnsi="Arial" w:cs="Arial"/>
          <w:color w:val="000000"/>
          <w:sz w:val="22"/>
          <w:szCs w:val="22"/>
        </w:rPr>
        <w:t>Les résultats montrent que les virus ne semblent pas expliquer les dépérissements observés dans cette étude.</w:t>
      </w:r>
    </w:p>
    <w:p w14:paraId="5EE8441E" w14:textId="77777777" w:rsidR="00F86DCD" w:rsidRDefault="00F86DCD" w:rsidP="00F86DCD">
      <w:pPr>
        <w:spacing w:after="120"/>
        <w:ind w:left="851" w:right="284" w:hanging="425"/>
        <w:jc w:val="both"/>
        <w:rPr>
          <w:rFonts w:ascii="Arial" w:eastAsia="Times" w:hAnsi="Arial" w:cs="Arial"/>
          <w:color w:val="000000"/>
          <w:sz w:val="22"/>
          <w:szCs w:val="22"/>
        </w:rPr>
      </w:pPr>
      <w:r>
        <w:rPr>
          <w:rFonts w:ascii="Arial" w:eastAsia="Times" w:hAnsi="Arial" w:cs="Arial"/>
          <w:color w:val="000000"/>
          <w:sz w:val="22"/>
          <w:szCs w:val="22"/>
        </w:rPr>
        <w:t>b)</w:t>
      </w:r>
      <w:r>
        <w:rPr>
          <w:rFonts w:ascii="Arial" w:eastAsia="Times" w:hAnsi="Arial" w:cs="Arial"/>
          <w:color w:val="000000"/>
          <w:sz w:val="22"/>
          <w:szCs w:val="22"/>
        </w:rPr>
        <w:tab/>
        <w:t>contaminants : u</w:t>
      </w:r>
      <w:r w:rsidRPr="00A6265E">
        <w:rPr>
          <w:rFonts w:ascii="Arial" w:eastAsia="Times" w:hAnsi="Arial" w:cs="Arial"/>
          <w:color w:val="000000"/>
          <w:sz w:val="22"/>
          <w:szCs w:val="22"/>
        </w:rPr>
        <w:t xml:space="preserve">ne corrélation étroite a été identifiée entre </w:t>
      </w:r>
      <w:r>
        <w:rPr>
          <w:rFonts w:ascii="Arial" w:eastAsia="Times" w:hAnsi="Arial" w:cs="Arial"/>
          <w:color w:val="000000"/>
          <w:sz w:val="22"/>
          <w:szCs w:val="22"/>
        </w:rPr>
        <w:t xml:space="preserve">le </w:t>
      </w:r>
      <w:r w:rsidRPr="00A6265E">
        <w:rPr>
          <w:rFonts w:ascii="Arial" w:eastAsia="Times" w:hAnsi="Arial" w:cs="Arial"/>
          <w:color w:val="000000"/>
          <w:sz w:val="22"/>
          <w:szCs w:val="22"/>
        </w:rPr>
        <w:t xml:space="preserve">nombre de fongicides retrouvés dans la ruche et </w:t>
      </w:r>
      <w:r>
        <w:rPr>
          <w:rFonts w:ascii="Arial" w:eastAsia="Times" w:hAnsi="Arial" w:cs="Arial"/>
          <w:color w:val="000000"/>
          <w:sz w:val="22"/>
          <w:szCs w:val="22"/>
        </w:rPr>
        <w:t xml:space="preserve">la </w:t>
      </w:r>
      <w:r w:rsidRPr="00A6265E">
        <w:rPr>
          <w:rFonts w:ascii="Arial" w:eastAsia="Times" w:hAnsi="Arial" w:cs="Arial"/>
          <w:color w:val="000000"/>
          <w:sz w:val="22"/>
          <w:szCs w:val="22"/>
        </w:rPr>
        <w:t>probabilité d’effondrement</w:t>
      </w:r>
      <w:r>
        <w:rPr>
          <w:rFonts w:ascii="Arial" w:eastAsia="Times" w:hAnsi="Arial" w:cs="Arial"/>
          <w:color w:val="000000"/>
          <w:sz w:val="22"/>
          <w:szCs w:val="22"/>
        </w:rPr>
        <w:t xml:space="preserve"> de la colonie ;</w:t>
      </w:r>
    </w:p>
    <w:p w14:paraId="0F8A23F8" w14:textId="77777777" w:rsidR="00F86DCD" w:rsidRDefault="00F86DCD" w:rsidP="00F86DCD">
      <w:pPr>
        <w:spacing w:after="120"/>
        <w:ind w:left="851" w:right="284" w:hanging="425"/>
        <w:jc w:val="both"/>
        <w:rPr>
          <w:rFonts w:ascii="Arial" w:eastAsia="Times" w:hAnsi="Arial" w:cs="Arial"/>
          <w:color w:val="000000"/>
          <w:sz w:val="22"/>
          <w:szCs w:val="22"/>
        </w:rPr>
      </w:pPr>
      <w:r>
        <w:rPr>
          <w:rFonts w:ascii="Arial" w:eastAsia="Times" w:hAnsi="Arial" w:cs="Arial"/>
          <w:color w:val="000000"/>
          <w:sz w:val="22"/>
          <w:szCs w:val="22"/>
        </w:rPr>
        <w:t>c)</w:t>
      </w:r>
      <w:r>
        <w:rPr>
          <w:rFonts w:ascii="Arial" w:eastAsia="Times" w:hAnsi="Arial" w:cs="Arial"/>
          <w:color w:val="000000"/>
          <w:sz w:val="22"/>
          <w:szCs w:val="22"/>
        </w:rPr>
        <w:tab/>
        <w:t>occupation du sol :</w:t>
      </w:r>
      <w:r w:rsidRPr="002639C2">
        <w:rPr>
          <w:rFonts w:ascii="Arial" w:eastAsia="+mn-ea" w:hAnsi="Arial" w:cs="+mn-cs"/>
          <w:color w:val="000000"/>
          <w:kern w:val="24"/>
        </w:rPr>
        <w:t xml:space="preserve"> </w:t>
      </w:r>
      <w:r w:rsidRPr="002639C2">
        <w:rPr>
          <w:rFonts w:ascii="Arial" w:eastAsia="Times" w:hAnsi="Arial" w:cs="Arial"/>
          <w:color w:val="000000"/>
          <w:sz w:val="22"/>
          <w:szCs w:val="22"/>
        </w:rPr>
        <w:t xml:space="preserve">la probabilité de dépérissement augmente avec la surface occupée par les </w:t>
      </w:r>
      <w:r w:rsidRPr="002639C2">
        <w:rPr>
          <w:rFonts w:ascii="Arial" w:eastAsia="Times" w:hAnsi="Arial" w:cs="Arial"/>
          <w:bCs/>
          <w:color w:val="000000"/>
          <w:sz w:val="22"/>
          <w:szCs w:val="22"/>
        </w:rPr>
        <w:t>grandes cultures</w:t>
      </w:r>
      <w:r w:rsidRPr="002639C2">
        <w:rPr>
          <w:rFonts w:ascii="Arial" w:eastAsia="Times" w:hAnsi="Arial" w:cs="Arial"/>
          <w:b/>
          <w:bCs/>
          <w:color w:val="000000"/>
          <w:sz w:val="22"/>
          <w:szCs w:val="22"/>
        </w:rPr>
        <w:t xml:space="preserve"> </w:t>
      </w:r>
      <w:r w:rsidRPr="002639C2">
        <w:rPr>
          <w:rFonts w:ascii="Arial" w:eastAsia="Times" w:hAnsi="Arial" w:cs="Arial"/>
          <w:color w:val="000000"/>
          <w:sz w:val="22"/>
          <w:szCs w:val="22"/>
        </w:rPr>
        <w:t>autour des ruchers (relation inverse avec les prairies)</w:t>
      </w:r>
      <w:r>
        <w:rPr>
          <w:rFonts w:ascii="Arial" w:eastAsia="Times" w:hAnsi="Arial" w:cs="Arial"/>
          <w:color w:val="000000"/>
          <w:sz w:val="22"/>
          <w:szCs w:val="22"/>
        </w:rPr>
        <w:t>.</w:t>
      </w:r>
    </w:p>
    <w:p w14:paraId="4192983E" w14:textId="77777777" w:rsidR="00D05B2E" w:rsidRDefault="00F86DCD" w:rsidP="00E0540E">
      <w:pPr>
        <w:tabs>
          <w:tab w:val="left" w:pos="500"/>
        </w:tabs>
        <w:spacing w:after="120"/>
        <w:ind w:left="425" w:right="284" w:hanging="425"/>
        <w:jc w:val="both"/>
        <w:rPr>
          <w:rFonts w:ascii="Arial" w:eastAsia="Times" w:hAnsi="Arial" w:cs="Arial"/>
          <w:color w:val="000000"/>
          <w:sz w:val="22"/>
          <w:szCs w:val="22"/>
        </w:rPr>
      </w:pPr>
      <w:r>
        <w:rPr>
          <w:rFonts w:ascii="Arial" w:eastAsia="Times" w:hAnsi="Arial" w:cs="Arial"/>
          <w:color w:val="000000"/>
          <w:sz w:val="22"/>
          <w:szCs w:val="22"/>
        </w:rPr>
        <w:t>2°)</w:t>
      </w:r>
      <w:r>
        <w:rPr>
          <w:rFonts w:ascii="Arial" w:eastAsia="Times" w:hAnsi="Arial" w:cs="Arial"/>
          <w:color w:val="000000"/>
          <w:sz w:val="22"/>
          <w:szCs w:val="22"/>
        </w:rPr>
        <w:tab/>
        <w:t>Projet d</w:t>
      </w:r>
      <w:proofErr w:type="gramStart"/>
      <w:r>
        <w:rPr>
          <w:rFonts w:ascii="Arial" w:eastAsia="Times" w:hAnsi="Arial" w:cs="Arial"/>
          <w:color w:val="000000"/>
          <w:sz w:val="22"/>
          <w:szCs w:val="22"/>
        </w:rPr>
        <w:t>’</w:t>
      </w:r>
      <w:r w:rsidRPr="002639C2">
        <w:rPr>
          <w:rFonts w:ascii="Arial" w:eastAsia="Times" w:hAnsi="Arial" w:cs="Arial"/>
          <w:color w:val="000000"/>
          <w:sz w:val="22"/>
          <w:szCs w:val="22"/>
        </w:rPr>
        <w:t>«</w:t>
      </w:r>
      <w:proofErr w:type="gramEnd"/>
      <w:r w:rsidRPr="002639C2">
        <w:rPr>
          <w:rFonts w:ascii="Arial" w:eastAsia="Times" w:hAnsi="Arial" w:cs="Arial"/>
          <w:color w:val="000000"/>
          <w:sz w:val="22"/>
          <w:szCs w:val="22"/>
        </w:rPr>
        <w:t> Analyse complémentaire des résu</w:t>
      </w:r>
      <w:r>
        <w:rPr>
          <w:rFonts w:ascii="Arial" w:eastAsia="Times" w:hAnsi="Arial" w:cs="Arial"/>
          <w:color w:val="000000"/>
          <w:sz w:val="22"/>
          <w:szCs w:val="22"/>
        </w:rPr>
        <w:t>ltats obtenus lors du projet : « </w:t>
      </w:r>
      <w:r w:rsidRPr="002639C2">
        <w:rPr>
          <w:rFonts w:ascii="Arial" w:eastAsia="Times" w:hAnsi="Arial" w:cs="Arial"/>
          <w:color w:val="000000"/>
          <w:sz w:val="22"/>
          <w:szCs w:val="22"/>
        </w:rPr>
        <w:t>Approche expérimentale des mortalités inexpliquées des colonies d’abeilles en Wallonie »</w:t>
      </w:r>
      <w:r>
        <w:rPr>
          <w:rFonts w:ascii="Arial" w:eastAsia="Times" w:hAnsi="Arial" w:cs="Arial"/>
          <w:color w:val="000000"/>
          <w:sz w:val="22"/>
          <w:szCs w:val="22"/>
        </w:rPr>
        <w:t> » (dossier n° D32-0221). Subvention complémentaire de 21.000,00 € au CRA-W et au CARI pour une période allant du 01/10/2014 au 30/06/2016. Recherche d’un lien entre les contaminations observées sur le pollen de trappe et l’occupation du sol</w:t>
      </w:r>
      <w:r w:rsidRPr="00B73448">
        <w:rPr>
          <w:rFonts w:ascii="Arial" w:eastAsia="Times" w:hAnsi="Arial" w:cs="Arial"/>
          <w:color w:val="000000"/>
          <w:sz w:val="22"/>
          <w:szCs w:val="22"/>
        </w:rPr>
        <w:t xml:space="preserve"> </w:t>
      </w:r>
      <w:r w:rsidRPr="002639C2">
        <w:rPr>
          <w:rFonts w:ascii="Arial" w:eastAsia="Times" w:hAnsi="Arial" w:cs="Arial"/>
          <w:color w:val="000000"/>
          <w:sz w:val="22"/>
          <w:szCs w:val="22"/>
        </w:rPr>
        <w:t>autour des ruchers</w:t>
      </w:r>
      <w:r>
        <w:rPr>
          <w:rFonts w:ascii="Arial" w:eastAsia="Times" w:hAnsi="Arial" w:cs="Arial"/>
          <w:color w:val="000000"/>
          <w:sz w:val="22"/>
          <w:szCs w:val="22"/>
        </w:rPr>
        <w:t>.</w:t>
      </w:r>
      <w:r w:rsidR="00E0540E">
        <w:rPr>
          <w:rFonts w:ascii="Arial" w:eastAsia="Times" w:hAnsi="Arial" w:cs="Arial"/>
          <w:color w:val="000000"/>
          <w:sz w:val="22"/>
          <w:szCs w:val="22"/>
        </w:rPr>
        <w:t xml:space="preserve"> </w:t>
      </w:r>
      <w:r w:rsidR="00D05B2E">
        <w:rPr>
          <w:rFonts w:ascii="Arial" w:eastAsia="Times" w:hAnsi="Arial" w:cs="Arial"/>
          <w:color w:val="000000"/>
          <w:sz w:val="22"/>
          <w:szCs w:val="22"/>
        </w:rPr>
        <w:t>Résultats : publiés</w:t>
      </w:r>
      <w:r w:rsidR="00D05B2E" w:rsidRPr="00D05B2E">
        <w:rPr>
          <w:rFonts w:ascii="Arial" w:eastAsia="Times" w:hAnsi="Arial" w:cs="Arial"/>
          <w:color w:val="000000"/>
          <w:sz w:val="22"/>
          <w:szCs w:val="22"/>
        </w:rPr>
        <w:t xml:space="preserve"> en juin 2017, </w:t>
      </w:r>
      <w:r w:rsidR="00D05B2E">
        <w:rPr>
          <w:rFonts w:ascii="Arial" w:eastAsia="Times" w:hAnsi="Arial" w:cs="Arial"/>
          <w:color w:val="000000"/>
          <w:sz w:val="22"/>
          <w:szCs w:val="22"/>
        </w:rPr>
        <w:t>ont</w:t>
      </w:r>
      <w:r w:rsidR="00D05B2E" w:rsidRPr="00D05B2E">
        <w:rPr>
          <w:rFonts w:ascii="Arial" w:eastAsia="Times" w:hAnsi="Arial" w:cs="Arial"/>
          <w:color w:val="000000"/>
          <w:sz w:val="22"/>
          <w:szCs w:val="22"/>
        </w:rPr>
        <w:t xml:space="preserve"> montré que des pesticides appliqués à des cultures dites « non attractives pour les abeilles », comme les céréales et les betteraves, et donc considérées comme présentant un risque négligeable pour la santé des abeilles, peuvent être une source d’exposition à travers les semences, les dérives en bordures, les cultures suivantes. La modélisation de l’exposition des abeilles aux pesticides présents dans l’environnement à l’échelle d’un paysage s’avère compliquée. Sur 3 molécules suivies (</w:t>
      </w:r>
      <w:proofErr w:type="spellStart"/>
      <w:r w:rsidR="00D05B2E" w:rsidRPr="00D05B2E">
        <w:rPr>
          <w:rFonts w:ascii="Arial" w:eastAsia="Times" w:hAnsi="Arial" w:cs="Arial"/>
          <w:color w:val="000000"/>
          <w:sz w:val="22"/>
          <w:szCs w:val="22"/>
        </w:rPr>
        <w:t>boscalide</w:t>
      </w:r>
      <w:proofErr w:type="spellEnd"/>
      <w:r w:rsidR="00D05B2E" w:rsidRPr="00D05B2E">
        <w:rPr>
          <w:rFonts w:ascii="Arial" w:eastAsia="Times" w:hAnsi="Arial" w:cs="Arial"/>
          <w:color w:val="000000"/>
          <w:sz w:val="22"/>
          <w:szCs w:val="22"/>
        </w:rPr>
        <w:t xml:space="preserve">, </w:t>
      </w:r>
      <w:proofErr w:type="spellStart"/>
      <w:r w:rsidR="00D05B2E" w:rsidRPr="00D05B2E">
        <w:rPr>
          <w:rFonts w:ascii="Arial" w:eastAsia="Times" w:hAnsi="Arial" w:cs="Arial"/>
          <w:color w:val="000000"/>
          <w:sz w:val="22"/>
          <w:szCs w:val="22"/>
        </w:rPr>
        <w:t>pyrimethanil</w:t>
      </w:r>
      <w:proofErr w:type="spellEnd"/>
      <w:r w:rsidR="00D05B2E" w:rsidRPr="00D05B2E">
        <w:rPr>
          <w:rFonts w:ascii="Arial" w:eastAsia="Times" w:hAnsi="Arial" w:cs="Arial"/>
          <w:color w:val="000000"/>
          <w:sz w:val="22"/>
          <w:szCs w:val="22"/>
        </w:rPr>
        <w:t xml:space="preserve"> et </w:t>
      </w:r>
      <w:proofErr w:type="spellStart"/>
      <w:r w:rsidR="00D05B2E" w:rsidRPr="00D05B2E">
        <w:rPr>
          <w:rFonts w:ascii="Arial" w:eastAsia="Times" w:hAnsi="Arial" w:cs="Arial"/>
          <w:color w:val="000000"/>
          <w:sz w:val="22"/>
          <w:szCs w:val="22"/>
        </w:rPr>
        <w:t>diméthoate</w:t>
      </w:r>
      <w:proofErr w:type="spellEnd"/>
      <w:r w:rsidR="00D05B2E" w:rsidRPr="00D05B2E">
        <w:rPr>
          <w:rFonts w:ascii="Arial" w:eastAsia="Times" w:hAnsi="Arial" w:cs="Arial"/>
          <w:color w:val="000000"/>
          <w:sz w:val="22"/>
          <w:szCs w:val="22"/>
        </w:rPr>
        <w:t xml:space="preserve">), il a été possible d’établir de bonnes prédictions « exposition- culture » pour les 2 premières seulement. </w:t>
      </w:r>
      <w:proofErr w:type="spellStart"/>
      <w:r w:rsidR="00D05B2E" w:rsidRPr="00D05B2E">
        <w:rPr>
          <w:rFonts w:ascii="Arial" w:eastAsia="Times" w:hAnsi="Arial" w:cs="Arial"/>
          <w:color w:val="000000"/>
          <w:sz w:val="22"/>
          <w:szCs w:val="22"/>
        </w:rPr>
        <w:t>A</w:t>
      </w:r>
      <w:proofErr w:type="spellEnd"/>
      <w:r w:rsidR="00D05B2E" w:rsidRPr="00D05B2E">
        <w:rPr>
          <w:rFonts w:ascii="Arial" w:eastAsia="Times" w:hAnsi="Arial" w:cs="Arial"/>
          <w:color w:val="000000"/>
          <w:sz w:val="22"/>
          <w:szCs w:val="22"/>
        </w:rPr>
        <w:t xml:space="preserve"> noter qu’une relation « </w:t>
      </w:r>
      <w:proofErr w:type="spellStart"/>
      <w:r w:rsidR="00D05B2E" w:rsidRPr="00D05B2E">
        <w:rPr>
          <w:rFonts w:ascii="Arial" w:eastAsia="Times" w:hAnsi="Arial" w:cs="Arial"/>
          <w:color w:val="000000"/>
          <w:sz w:val="22"/>
          <w:szCs w:val="22"/>
        </w:rPr>
        <w:t>boscalide</w:t>
      </w:r>
      <w:proofErr w:type="spellEnd"/>
      <w:r w:rsidR="00D05B2E" w:rsidRPr="00D05B2E">
        <w:rPr>
          <w:rFonts w:ascii="Arial" w:eastAsia="Times" w:hAnsi="Arial" w:cs="Arial"/>
          <w:color w:val="000000"/>
          <w:sz w:val="22"/>
          <w:szCs w:val="22"/>
        </w:rPr>
        <w:t xml:space="preserve"> - </w:t>
      </w:r>
      <w:proofErr w:type="spellStart"/>
      <w:r w:rsidR="00D05B2E" w:rsidRPr="00D05B2E">
        <w:rPr>
          <w:rFonts w:ascii="Arial" w:eastAsia="Times" w:hAnsi="Arial" w:cs="Arial"/>
          <w:color w:val="000000"/>
          <w:sz w:val="22"/>
          <w:szCs w:val="22"/>
        </w:rPr>
        <w:t>phacélie</w:t>
      </w:r>
      <w:proofErr w:type="spellEnd"/>
      <w:r w:rsidR="00D05B2E" w:rsidRPr="00D05B2E">
        <w:rPr>
          <w:rFonts w:ascii="Arial" w:eastAsia="Times" w:hAnsi="Arial" w:cs="Arial"/>
          <w:color w:val="000000"/>
          <w:sz w:val="22"/>
          <w:szCs w:val="22"/>
        </w:rPr>
        <w:t> » a été clairement établie, ce qui pourraient faire penser que les cultures intercalaires en couverture peuvent faire remonter des résidus présents dans le sol.</w:t>
      </w:r>
      <w:r w:rsidR="00D05B2E">
        <w:rPr>
          <w:rFonts w:ascii="Arial" w:eastAsia="Times" w:hAnsi="Arial" w:cs="Arial"/>
          <w:color w:val="000000"/>
          <w:sz w:val="22"/>
          <w:szCs w:val="22"/>
        </w:rPr>
        <w:t xml:space="preserve"> </w:t>
      </w:r>
      <w:r w:rsidR="00D05B2E" w:rsidRPr="00D05B2E">
        <w:rPr>
          <w:rFonts w:ascii="Arial" w:eastAsia="Times" w:hAnsi="Arial" w:cs="Arial"/>
          <w:color w:val="000000"/>
          <w:sz w:val="22"/>
          <w:szCs w:val="22"/>
        </w:rPr>
        <w:t xml:space="preserve">Enfin, les résultats de cette étude induisent que les pratiques agricoles censées améliorer les ressources à disposition des pollinisateurs comme, par exemple, les bandes aménagées ou les CIPAN mellifères, peuvent se transformer en zones à haut risque, voire en pièges écologiques, pour les insectes pollinisateurs. Ces pratiques devraient, au risque d’être contre-productives, être pensées et appliquées conjointement à la </w:t>
      </w:r>
      <w:r w:rsidR="00D05B2E" w:rsidRPr="00D05B2E">
        <w:rPr>
          <w:rFonts w:ascii="Arial" w:eastAsia="Times" w:hAnsi="Arial" w:cs="Arial"/>
          <w:color w:val="000000"/>
          <w:sz w:val="22"/>
          <w:szCs w:val="22"/>
        </w:rPr>
        <w:lastRenderedPageBreak/>
        <w:t xml:space="preserve">mise en </w:t>
      </w:r>
      <w:proofErr w:type="spellStart"/>
      <w:r w:rsidR="00D05B2E" w:rsidRPr="00D05B2E">
        <w:rPr>
          <w:rFonts w:ascii="Arial" w:eastAsia="Times" w:hAnsi="Arial" w:cs="Arial"/>
          <w:color w:val="000000"/>
          <w:sz w:val="22"/>
          <w:szCs w:val="22"/>
        </w:rPr>
        <w:t>oeuvre</w:t>
      </w:r>
      <w:proofErr w:type="spellEnd"/>
      <w:r w:rsidR="00D05B2E" w:rsidRPr="00D05B2E">
        <w:rPr>
          <w:rFonts w:ascii="Arial" w:eastAsia="Times" w:hAnsi="Arial" w:cs="Arial"/>
          <w:color w:val="000000"/>
          <w:sz w:val="22"/>
          <w:szCs w:val="22"/>
        </w:rPr>
        <w:t xml:space="preserve"> d’une politique de réduction des pesticides : agriculture intégrée, pratiques agro-écologiques, agriculture biologique, de précision, bannissement des molécules systémiques et persistantes dans l’environnement.</w:t>
      </w:r>
    </w:p>
    <w:p w14:paraId="2FE75060" w14:textId="77777777" w:rsidR="00F86DCD" w:rsidRDefault="004C715B" w:rsidP="00383C8C">
      <w:pPr>
        <w:pStyle w:val="Corpsdetexte"/>
        <w:spacing w:before="240" w:after="120"/>
        <w:ind w:left="284" w:hanging="284"/>
        <w:rPr>
          <w:rFonts w:ascii="Arial" w:hAnsi="Arial" w:cs="Arial"/>
          <w:b/>
          <w:sz w:val="22"/>
          <w:szCs w:val="22"/>
        </w:rPr>
      </w:pPr>
      <w:r>
        <w:rPr>
          <w:rFonts w:ascii="Arial" w:hAnsi="Arial" w:cs="Arial"/>
          <w:b/>
          <w:sz w:val="22"/>
          <w:szCs w:val="22"/>
        </w:rPr>
        <w:t>7</w:t>
      </w:r>
      <w:r w:rsidR="00F86DCD" w:rsidRPr="00383C8C">
        <w:rPr>
          <w:rFonts w:ascii="Arial" w:hAnsi="Arial" w:cs="Arial"/>
          <w:b/>
          <w:sz w:val="22"/>
          <w:szCs w:val="22"/>
        </w:rPr>
        <w:t>.</w:t>
      </w:r>
      <w:r w:rsidR="00F86DCD" w:rsidRPr="00383C8C">
        <w:rPr>
          <w:rFonts w:ascii="Arial" w:hAnsi="Arial" w:cs="Arial"/>
          <w:b/>
          <w:sz w:val="22"/>
          <w:szCs w:val="22"/>
        </w:rPr>
        <w:tab/>
        <w:t xml:space="preserve">Projet </w:t>
      </w:r>
      <w:r w:rsidR="00D13B34">
        <w:rPr>
          <w:rFonts w:ascii="Arial" w:hAnsi="Arial" w:cs="Arial"/>
          <w:b/>
          <w:sz w:val="22"/>
          <w:szCs w:val="22"/>
        </w:rPr>
        <w:t>« </w:t>
      </w:r>
      <w:r w:rsidR="00F86DCD" w:rsidRPr="00383C8C">
        <w:rPr>
          <w:rFonts w:ascii="Arial" w:hAnsi="Arial" w:cs="Arial"/>
          <w:b/>
          <w:sz w:val="22"/>
          <w:szCs w:val="22"/>
        </w:rPr>
        <w:t>Bee Wallonie</w:t>
      </w:r>
      <w:r w:rsidR="00D13B34">
        <w:rPr>
          <w:rFonts w:ascii="Arial" w:hAnsi="Arial" w:cs="Arial"/>
          <w:b/>
          <w:sz w:val="22"/>
          <w:szCs w:val="22"/>
        </w:rPr>
        <w:t> »</w:t>
      </w:r>
    </w:p>
    <w:p w14:paraId="58034226" w14:textId="77777777" w:rsidR="00383C8C" w:rsidRDefault="00383C8C" w:rsidP="00383C8C">
      <w:pPr>
        <w:pStyle w:val="Corpsdetexte"/>
        <w:spacing w:before="240" w:after="120"/>
        <w:rPr>
          <w:rFonts w:ascii="Arial" w:eastAsia="Times" w:hAnsi="Arial" w:cs="Arial"/>
          <w:color w:val="000000"/>
          <w:sz w:val="22"/>
          <w:szCs w:val="22"/>
        </w:rPr>
      </w:pPr>
      <w:r>
        <w:rPr>
          <w:rFonts w:ascii="Arial" w:eastAsia="Times" w:hAnsi="Arial" w:cs="Arial"/>
          <w:color w:val="000000"/>
          <w:sz w:val="22"/>
          <w:szCs w:val="22"/>
        </w:rPr>
        <w:t>C</w:t>
      </w:r>
      <w:r w:rsidRPr="00383C8C">
        <w:rPr>
          <w:rFonts w:ascii="Arial" w:eastAsia="Times" w:hAnsi="Arial" w:cs="Arial"/>
          <w:color w:val="000000"/>
          <w:sz w:val="22"/>
          <w:szCs w:val="22"/>
        </w:rPr>
        <w:t>onvention-cadre du 15 décembre 2016 liant la Région wallonne et l’</w:t>
      </w:r>
      <w:proofErr w:type="spellStart"/>
      <w:r w:rsidRPr="00383C8C">
        <w:rPr>
          <w:rFonts w:ascii="Arial" w:eastAsia="Times" w:hAnsi="Arial" w:cs="Arial"/>
          <w:color w:val="000000"/>
          <w:sz w:val="22"/>
          <w:szCs w:val="22"/>
        </w:rPr>
        <w:t>a.s.b.l</w:t>
      </w:r>
      <w:proofErr w:type="spellEnd"/>
      <w:r w:rsidRPr="00383C8C">
        <w:rPr>
          <w:rFonts w:ascii="Arial" w:eastAsia="Times" w:hAnsi="Arial" w:cs="Arial"/>
          <w:color w:val="000000"/>
          <w:sz w:val="22"/>
          <w:szCs w:val="22"/>
        </w:rPr>
        <w:t>. CARI et le Centre wallon de Recherches agronomiques - Département Sciences du Vivant, Unité de Protection des Plantes et d’</w:t>
      </w:r>
      <w:proofErr w:type="spellStart"/>
      <w:r w:rsidRPr="00383C8C">
        <w:rPr>
          <w:rFonts w:ascii="Arial" w:eastAsia="Times" w:hAnsi="Arial" w:cs="Arial"/>
          <w:color w:val="000000"/>
          <w:sz w:val="22"/>
          <w:szCs w:val="22"/>
        </w:rPr>
        <w:t>Ecotoxicologie</w:t>
      </w:r>
      <w:proofErr w:type="spellEnd"/>
      <w:r>
        <w:rPr>
          <w:rFonts w:ascii="Arial" w:eastAsia="Times" w:hAnsi="Arial" w:cs="Arial"/>
          <w:color w:val="000000"/>
          <w:sz w:val="22"/>
          <w:szCs w:val="22"/>
        </w:rPr>
        <w:t>. Convention-cadre sur 5 ans du 01/01/2017 au 31/12/2022. Subvention octroyée uniquement au CARI, CRA-W sur dotation. Subvention au CARI de maximum 155.000,00 € / an</w:t>
      </w:r>
      <w:r w:rsidR="00646117">
        <w:rPr>
          <w:rFonts w:ascii="Arial" w:eastAsia="Times" w:hAnsi="Arial" w:cs="Arial"/>
          <w:color w:val="000000"/>
          <w:sz w:val="22"/>
          <w:szCs w:val="22"/>
        </w:rPr>
        <w:t xml:space="preserve"> (1,5 ETP)</w:t>
      </w:r>
      <w:r>
        <w:rPr>
          <w:rFonts w:ascii="Arial" w:eastAsia="Times" w:hAnsi="Arial" w:cs="Arial"/>
          <w:color w:val="000000"/>
          <w:sz w:val="22"/>
          <w:szCs w:val="22"/>
        </w:rPr>
        <w:t>.</w:t>
      </w:r>
    </w:p>
    <w:p w14:paraId="100D8C64" w14:textId="77777777" w:rsidR="00383C8C" w:rsidRDefault="00383C8C" w:rsidP="00383C8C">
      <w:pPr>
        <w:pStyle w:val="Corpsdetexte"/>
        <w:spacing w:before="240" w:after="120"/>
        <w:rPr>
          <w:rFonts w:ascii="Arial" w:eastAsia="Times" w:hAnsi="Arial" w:cs="Arial"/>
          <w:color w:val="000000"/>
          <w:sz w:val="22"/>
          <w:szCs w:val="22"/>
        </w:rPr>
      </w:pPr>
      <w:r>
        <w:rPr>
          <w:rFonts w:ascii="Arial" w:eastAsia="Times" w:hAnsi="Arial" w:cs="Arial"/>
          <w:color w:val="000000"/>
          <w:sz w:val="22"/>
          <w:szCs w:val="22"/>
        </w:rPr>
        <w:t>Dossier n° D32-0265 : 01/01/2017-31/12/2017 : 169.500,00 € (dont 25.000,00 € en investissements extraordinaires).</w:t>
      </w:r>
      <w:r w:rsidR="00A22C4D">
        <w:rPr>
          <w:rFonts w:ascii="Arial" w:eastAsia="Times" w:hAnsi="Arial" w:cs="Arial"/>
          <w:color w:val="000000"/>
          <w:sz w:val="22"/>
          <w:szCs w:val="22"/>
        </w:rPr>
        <w:t xml:space="preserve"> 10.000,00 € pour investissements spécifiques ont été affectés à l’acquisition par les associations apicoles de matériel d’élevage (max. 500,00 € par association).</w:t>
      </w:r>
    </w:p>
    <w:p w14:paraId="72CF90F9" w14:textId="0244FF69" w:rsidR="00383C8C" w:rsidRDefault="00383C8C" w:rsidP="00383C8C">
      <w:pPr>
        <w:pStyle w:val="Corpsdetexte"/>
        <w:spacing w:before="240" w:after="120"/>
        <w:rPr>
          <w:rFonts w:ascii="Arial" w:eastAsia="Times" w:hAnsi="Arial" w:cs="Arial"/>
          <w:color w:val="000000"/>
          <w:sz w:val="22"/>
          <w:szCs w:val="22"/>
        </w:rPr>
      </w:pPr>
      <w:r>
        <w:rPr>
          <w:rFonts w:ascii="Arial" w:eastAsia="Times" w:hAnsi="Arial" w:cs="Arial"/>
          <w:color w:val="000000"/>
          <w:sz w:val="22"/>
          <w:szCs w:val="22"/>
        </w:rPr>
        <w:t>Dossier n° D32-0365 : 01/01/2018-31/12/2018 : 148.100,00 €.</w:t>
      </w:r>
      <w:r w:rsidR="00A22C4D">
        <w:rPr>
          <w:rFonts w:ascii="Arial" w:eastAsia="Times" w:hAnsi="Arial" w:cs="Arial"/>
          <w:color w:val="000000"/>
          <w:sz w:val="22"/>
          <w:szCs w:val="22"/>
        </w:rPr>
        <w:t xml:space="preserve"> 10.000,00 € pour investissements spécifiques ont été affectés, dans la foulée du dossier 0265</w:t>
      </w:r>
      <w:r w:rsidR="00AF2C19">
        <w:rPr>
          <w:rFonts w:ascii="Arial" w:eastAsia="Times" w:hAnsi="Arial" w:cs="Arial"/>
          <w:color w:val="000000"/>
          <w:sz w:val="22"/>
          <w:szCs w:val="22"/>
        </w:rPr>
        <w:t>,</w:t>
      </w:r>
      <w:r w:rsidR="00A22C4D">
        <w:rPr>
          <w:rFonts w:ascii="Arial" w:eastAsia="Times" w:hAnsi="Arial" w:cs="Arial"/>
          <w:color w:val="000000"/>
          <w:sz w:val="22"/>
          <w:szCs w:val="22"/>
        </w:rPr>
        <w:t xml:space="preserve"> à l’acquisition par les associations apicoles de matériel d’élevage (max. 500,00 € par association).</w:t>
      </w:r>
    </w:p>
    <w:p w14:paraId="7069ACAF" w14:textId="2F17A546" w:rsidR="00B512FF" w:rsidRDefault="00B512FF" w:rsidP="00B512FF">
      <w:pPr>
        <w:pStyle w:val="Corpsdetexte"/>
        <w:spacing w:before="240" w:after="120"/>
        <w:rPr>
          <w:rFonts w:ascii="Arial" w:eastAsia="Times" w:hAnsi="Arial" w:cs="Arial"/>
          <w:color w:val="000000"/>
          <w:sz w:val="22"/>
          <w:szCs w:val="22"/>
        </w:rPr>
      </w:pPr>
      <w:r>
        <w:rPr>
          <w:rFonts w:ascii="Arial" w:eastAsia="Times" w:hAnsi="Arial" w:cs="Arial"/>
          <w:color w:val="000000"/>
          <w:sz w:val="22"/>
          <w:szCs w:val="22"/>
        </w:rPr>
        <w:t xml:space="preserve">Dossier n° D32-0402 : 01/01/2019-31/12/2019 : 148.100,00 €. 10.000,00 € pour investissements spécifiques ont été affectés à l’acquisition de 19 </w:t>
      </w:r>
      <w:proofErr w:type="spellStart"/>
      <w:r>
        <w:rPr>
          <w:rFonts w:ascii="Arial" w:eastAsia="Times" w:hAnsi="Arial" w:cs="Arial"/>
          <w:color w:val="000000"/>
          <w:sz w:val="22"/>
          <w:szCs w:val="22"/>
        </w:rPr>
        <w:t>trinoculaires</w:t>
      </w:r>
      <w:proofErr w:type="spellEnd"/>
      <w:r>
        <w:rPr>
          <w:rFonts w:ascii="Arial" w:eastAsia="Times" w:hAnsi="Arial" w:cs="Arial"/>
          <w:color w:val="000000"/>
          <w:sz w:val="22"/>
          <w:szCs w:val="22"/>
        </w:rPr>
        <w:t xml:space="preserve"> à destination des ruchers-écoles.</w:t>
      </w:r>
    </w:p>
    <w:p w14:paraId="2C071612" w14:textId="77394DB9" w:rsidR="00B512FF" w:rsidRDefault="00B512FF" w:rsidP="00383C8C">
      <w:pPr>
        <w:pStyle w:val="Corpsdetexte"/>
        <w:spacing w:before="240" w:after="120"/>
        <w:rPr>
          <w:rFonts w:ascii="Arial" w:eastAsia="Times" w:hAnsi="Arial" w:cs="Arial"/>
          <w:color w:val="000000"/>
          <w:sz w:val="22"/>
          <w:szCs w:val="22"/>
        </w:rPr>
      </w:pPr>
      <w:r>
        <w:rPr>
          <w:rFonts w:ascii="Arial" w:eastAsia="Times" w:hAnsi="Arial" w:cs="Arial"/>
          <w:color w:val="000000"/>
          <w:sz w:val="22"/>
          <w:szCs w:val="22"/>
        </w:rPr>
        <w:t xml:space="preserve">Dossier n° D32-0438 : 01/01/2020-31/12/2020 : 147.205,00 €. 10.000,00 € pour investissements spécifiques ont été affectés à l’acquisition </w:t>
      </w:r>
      <w:r w:rsidR="002E2679">
        <w:rPr>
          <w:rFonts w:ascii="Arial" w:eastAsia="Times" w:hAnsi="Arial" w:cs="Arial"/>
          <w:color w:val="000000"/>
          <w:sz w:val="22"/>
          <w:szCs w:val="22"/>
        </w:rPr>
        <w:t xml:space="preserve">de ruches complètes </w:t>
      </w:r>
      <w:r>
        <w:rPr>
          <w:rFonts w:ascii="Arial" w:eastAsia="Times" w:hAnsi="Arial" w:cs="Arial"/>
          <w:color w:val="000000"/>
          <w:sz w:val="22"/>
          <w:szCs w:val="22"/>
        </w:rPr>
        <w:t xml:space="preserve">par </w:t>
      </w:r>
      <w:r w:rsidR="002E2679">
        <w:rPr>
          <w:rFonts w:ascii="Arial" w:eastAsia="Times" w:hAnsi="Arial" w:cs="Arial"/>
          <w:color w:val="000000"/>
          <w:sz w:val="22"/>
          <w:szCs w:val="22"/>
        </w:rPr>
        <w:t>des ruchers-écoles</w:t>
      </w:r>
      <w:r>
        <w:rPr>
          <w:rFonts w:ascii="Arial" w:eastAsia="Times" w:hAnsi="Arial" w:cs="Arial"/>
          <w:color w:val="000000"/>
          <w:sz w:val="22"/>
          <w:szCs w:val="22"/>
        </w:rPr>
        <w:t xml:space="preserve"> (</w:t>
      </w:r>
      <w:r w:rsidR="002E2679">
        <w:rPr>
          <w:rFonts w:ascii="Arial" w:eastAsia="Times" w:hAnsi="Arial" w:cs="Arial"/>
          <w:color w:val="000000"/>
          <w:sz w:val="22"/>
          <w:szCs w:val="22"/>
        </w:rPr>
        <w:t xml:space="preserve">une quinzaine, </w:t>
      </w:r>
      <w:r>
        <w:rPr>
          <w:rFonts w:ascii="Arial" w:eastAsia="Times" w:hAnsi="Arial" w:cs="Arial"/>
          <w:color w:val="000000"/>
          <w:sz w:val="22"/>
          <w:szCs w:val="22"/>
        </w:rPr>
        <w:t xml:space="preserve">max. </w:t>
      </w:r>
      <w:r w:rsidR="002E2679">
        <w:rPr>
          <w:rFonts w:ascii="Arial" w:eastAsia="Times" w:hAnsi="Arial" w:cs="Arial"/>
          <w:color w:val="000000"/>
          <w:sz w:val="22"/>
          <w:szCs w:val="22"/>
        </w:rPr>
        <w:t>6</w:t>
      </w:r>
      <w:r>
        <w:rPr>
          <w:rFonts w:ascii="Arial" w:eastAsia="Times" w:hAnsi="Arial" w:cs="Arial"/>
          <w:color w:val="000000"/>
          <w:sz w:val="22"/>
          <w:szCs w:val="22"/>
        </w:rPr>
        <w:t xml:space="preserve">00,00 € par </w:t>
      </w:r>
      <w:r w:rsidR="002E2679">
        <w:rPr>
          <w:rFonts w:ascii="Arial" w:eastAsia="Times" w:hAnsi="Arial" w:cs="Arial"/>
          <w:color w:val="000000"/>
          <w:sz w:val="22"/>
          <w:szCs w:val="22"/>
        </w:rPr>
        <w:t>rucher-école</w:t>
      </w:r>
      <w:r>
        <w:rPr>
          <w:rFonts w:ascii="Arial" w:eastAsia="Times" w:hAnsi="Arial" w:cs="Arial"/>
          <w:color w:val="000000"/>
          <w:sz w:val="22"/>
          <w:szCs w:val="22"/>
        </w:rPr>
        <w:t>).</w:t>
      </w:r>
    </w:p>
    <w:p w14:paraId="1FF98696" w14:textId="77777777" w:rsidR="00383C8C" w:rsidRPr="00383C8C" w:rsidRDefault="00383C8C" w:rsidP="00383C8C">
      <w:pPr>
        <w:pStyle w:val="Corpsdetexte"/>
        <w:spacing w:before="240" w:after="120"/>
        <w:rPr>
          <w:rFonts w:ascii="Arial" w:eastAsia="Times" w:hAnsi="Arial" w:cs="Arial"/>
          <w:color w:val="000000"/>
          <w:sz w:val="22"/>
          <w:szCs w:val="22"/>
        </w:rPr>
      </w:pPr>
      <w:r>
        <w:rPr>
          <w:rFonts w:ascii="Arial" w:eastAsia="Times" w:hAnsi="Arial" w:cs="Arial"/>
          <w:color w:val="000000"/>
          <w:sz w:val="22"/>
          <w:szCs w:val="22"/>
        </w:rPr>
        <w:t xml:space="preserve">Objectifs et réalisations : </w:t>
      </w:r>
      <w:r w:rsidRPr="00F950B3">
        <w:rPr>
          <w:rFonts w:ascii="Arial" w:hAnsi="Arial" w:cs="Arial"/>
          <w:lang w:val="fr-BE"/>
        </w:rPr>
        <w:t>(</w:t>
      </w:r>
      <w:hyperlink r:id="rId10" w:history="1">
        <w:r w:rsidRPr="00F950B3">
          <w:rPr>
            <w:rStyle w:val="Lienhypertexte"/>
            <w:rFonts w:ascii="Arial" w:hAnsi="Arial" w:cs="Arial"/>
            <w:lang w:val="fr-BE"/>
          </w:rPr>
          <w:t>http://www.beewallonie.be</w:t>
        </w:r>
      </w:hyperlink>
      <w:r w:rsidRPr="00F950B3">
        <w:rPr>
          <w:rFonts w:ascii="Arial" w:hAnsi="Arial" w:cs="Arial"/>
          <w:lang w:val="fr-BE"/>
        </w:rPr>
        <w:t>)</w:t>
      </w:r>
      <w:r>
        <w:rPr>
          <w:rFonts w:ascii="Arial" w:hAnsi="Arial" w:cs="Arial"/>
          <w:lang w:val="fr-BE"/>
        </w:rPr>
        <w:t>.</w:t>
      </w:r>
    </w:p>
    <w:p w14:paraId="42ACF226" w14:textId="77777777" w:rsidR="00383C8C" w:rsidRDefault="004C715B" w:rsidP="00383C8C">
      <w:pPr>
        <w:pStyle w:val="Corpsdetexte"/>
        <w:spacing w:before="240" w:after="120"/>
        <w:ind w:left="284" w:hanging="284"/>
        <w:rPr>
          <w:rFonts w:ascii="Arial" w:hAnsi="Arial" w:cs="Arial"/>
          <w:b/>
          <w:sz w:val="22"/>
          <w:szCs w:val="22"/>
        </w:rPr>
      </w:pPr>
      <w:r>
        <w:rPr>
          <w:rFonts w:ascii="Arial" w:hAnsi="Arial" w:cs="Arial"/>
          <w:b/>
          <w:sz w:val="22"/>
          <w:szCs w:val="22"/>
        </w:rPr>
        <w:t>8</w:t>
      </w:r>
      <w:r w:rsidR="00383C8C">
        <w:rPr>
          <w:rFonts w:ascii="Arial" w:hAnsi="Arial" w:cs="Arial"/>
          <w:b/>
          <w:sz w:val="22"/>
          <w:szCs w:val="22"/>
        </w:rPr>
        <w:t>.</w:t>
      </w:r>
      <w:r w:rsidR="00383C8C">
        <w:rPr>
          <w:rFonts w:ascii="Arial" w:hAnsi="Arial" w:cs="Arial"/>
          <w:b/>
          <w:sz w:val="22"/>
          <w:szCs w:val="22"/>
        </w:rPr>
        <w:tab/>
        <w:t xml:space="preserve">Projet </w:t>
      </w:r>
      <w:r w:rsidR="00AF2C19" w:rsidRPr="00AF2C19">
        <w:rPr>
          <w:rFonts w:ascii="Arial" w:hAnsi="Arial" w:cs="Arial"/>
          <w:b/>
          <w:sz w:val="22"/>
          <w:szCs w:val="22"/>
        </w:rPr>
        <w:t>« </w:t>
      </w:r>
      <w:bookmarkStart w:id="1" w:name="_Hlk39141731"/>
      <w:r w:rsidR="00AF2C19" w:rsidRPr="00AF2C19">
        <w:rPr>
          <w:rFonts w:ascii="Arial" w:hAnsi="Arial" w:cs="Arial"/>
          <w:b/>
          <w:sz w:val="22"/>
          <w:szCs w:val="22"/>
        </w:rPr>
        <w:t xml:space="preserve">Impact des pesticides sur la santé des abeilles </w:t>
      </w:r>
      <w:bookmarkEnd w:id="1"/>
      <w:r w:rsidR="00AF2C19" w:rsidRPr="00AF2C19">
        <w:rPr>
          <w:rFonts w:ascii="Arial" w:hAnsi="Arial" w:cs="Arial"/>
          <w:b/>
          <w:sz w:val="22"/>
          <w:szCs w:val="22"/>
        </w:rPr>
        <w:t xml:space="preserve">(Bee </w:t>
      </w:r>
      <w:proofErr w:type="spellStart"/>
      <w:r w:rsidR="00AF2C19" w:rsidRPr="00AF2C19">
        <w:rPr>
          <w:rFonts w:ascii="Arial" w:hAnsi="Arial" w:cs="Arial"/>
          <w:b/>
          <w:sz w:val="22"/>
          <w:szCs w:val="22"/>
        </w:rPr>
        <w:t>Tox</w:t>
      </w:r>
      <w:proofErr w:type="spellEnd"/>
      <w:r w:rsidR="00AF2C19" w:rsidRPr="00AF2C19">
        <w:rPr>
          <w:rFonts w:ascii="Arial" w:hAnsi="Arial" w:cs="Arial"/>
          <w:b/>
          <w:sz w:val="22"/>
          <w:szCs w:val="22"/>
        </w:rPr>
        <w:t xml:space="preserve"> Check) »</w:t>
      </w:r>
    </w:p>
    <w:p w14:paraId="7FD2647B" w14:textId="77777777" w:rsidR="00E61B08" w:rsidRPr="00E61B08" w:rsidRDefault="00A22C4D" w:rsidP="00E61B08">
      <w:pPr>
        <w:pStyle w:val="Corpsdetexte"/>
        <w:spacing w:before="240" w:after="120"/>
        <w:rPr>
          <w:rFonts w:ascii="Arial" w:hAnsi="Arial" w:cs="Arial"/>
          <w:sz w:val="22"/>
          <w:szCs w:val="22"/>
        </w:rPr>
      </w:pPr>
      <w:r>
        <w:rPr>
          <w:rFonts w:ascii="Arial" w:hAnsi="Arial" w:cs="Arial"/>
          <w:sz w:val="22"/>
          <w:szCs w:val="22"/>
        </w:rPr>
        <w:t>Dossier n° D32-</w:t>
      </w:r>
      <w:r w:rsidR="00AF2C19">
        <w:rPr>
          <w:rFonts w:ascii="Arial" w:hAnsi="Arial" w:cs="Arial"/>
          <w:sz w:val="22"/>
          <w:szCs w:val="22"/>
        </w:rPr>
        <w:t xml:space="preserve">0286. </w:t>
      </w:r>
      <w:r w:rsidR="00E61B08" w:rsidRPr="00E61B08">
        <w:rPr>
          <w:rFonts w:ascii="Arial" w:hAnsi="Arial" w:cs="Arial"/>
          <w:sz w:val="22"/>
          <w:szCs w:val="22"/>
        </w:rPr>
        <w:t xml:space="preserve">Octroi à </w:t>
      </w:r>
      <w:r w:rsidR="00E61B08">
        <w:rPr>
          <w:rFonts w:ascii="Arial" w:hAnsi="Arial" w:cs="Arial"/>
          <w:sz w:val="22"/>
          <w:szCs w:val="22"/>
        </w:rPr>
        <w:t>l’équipe du Professeur SAEGERMAN, de la Faculté de Médecine de l’Université de Liège, d’une subvention de 13.491,00</w:t>
      </w:r>
      <w:r w:rsidR="00E61B08" w:rsidRPr="003F4DA7">
        <w:rPr>
          <w:rFonts w:ascii="Arial" w:hAnsi="Arial" w:cs="Arial"/>
          <w:sz w:val="22"/>
          <w:szCs w:val="22"/>
        </w:rPr>
        <w:t xml:space="preserve"> </w:t>
      </w:r>
      <w:r w:rsidR="00E61B08" w:rsidRPr="00D4509A">
        <w:rPr>
          <w:rFonts w:ascii="Arial" w:hAnsi="Arial" w:cs="Arial"/>
          <w:sz w:val="22"/>
          <w:szCs w:val="22"/>
        </w:rPr>
        <w:t>€</w:t>
      </w:r>
      <w:r w:rsidR="00E61B08">
        <w:rPr>
          <w:rFonts w:ascii="Arial" w:hAnsi="Arial" w:cs="Arial"/>
          <w:sz w:val="22"/>
          <w:szCs w:val="22"/>
        </w:rPr>
        <w:t xml:space="preserve"> </w:t>
      </w:r>
      <w:r w:rsidR="00646117">
        <w:rPr>
          <w:rFonts w:ascii="Arial" w:hAnsi="Arial" w:cs="Arial"/>
          <w:sz w:val="22"/>
          <w:szCs w:val="22"/>
        </w:rPr>
        <w:t xml:space="preserve">(analyses) </w:t>
      </w:r>
      <w:r w:rsidR="00E61B08">
        <w:rPr>
          <w:rFonts w:ascii="Arial" w:hAnsi="Arial" w:cs="Arial"/>
          <w:sz w:val="22"/>
          <w:szCs w:val="22"/>
        </w:rPr>
        <w:t xml:space="preserve">portant sur la période 01/05/2016 au 31/12/2017. Projet visant à évaluer la présence de résidus de contaminants chimiques dans les cires des ruches et l’impact de ces résidus sur la santé des abeilles. Résultats : outre des résidus de produits phytosanitaires, des produits vétérinaires utilisés par les apiculteurs dans la lutte contre le varroa se retrouvent dans la cire. Les cires du commerce utilisées par les apiculteurs sont parfois lourdement contaminées. Les concentrations en produits phytosanitaires diffèrent fortement entre provinces. </w:t>
      </w:r>
      <w:r w:rsidR="00AF2C19">
        <w:rPr>
          <w:rFonts w:ascii="Arial" w:hAnsi="Arial" w:cs="Arial"/>
          <w:sz w:val="22"/>
          <w:szCs w:val="22"/>
        </w:rPr>
        <w:t>Rédaction d’un article scientifique qui sera suivi d’un article de vulgarisation.</w:t>
      </w:r>
      <w:r w:rsidR="00AF2C19" w:rsidRPr="00AF2C19">
        <w:rPr>
          <w:rFonts w:ascii="Arial" w:hAnsi="Arial" w:cs="Arial"/>
          <w:sz w:val="22"/>
          <w:szCs w:val="22"/>
        </w:rPr>
        <w:t xml:space="preserve"> </w:t>
      </w:r>
      <w:r w:rsidR="00AF2C19">
        <w:rPr>
          <w:rFonts w:ascii="Arial" w:hAnsi="Arial" w:cs="Arial"/>
          <w:sz w:val="22"/>
          <w:szCs w:val="22"/>
        </w:rPr>
        <w:t>Rédaction de recommandations de bonnes pratiques concernant l’utilisation des cires en cours.</w:t>
      </w:r>
    </w:p>
    <w:p w14:paraId="4565CA3B" w14:textId="77777777" w:rsidR="00BC7F35" w:rsidRDefault="00BC7F35" w:rsidP="00BC7F35">
      <w:pPr>
        <w:pStyle w:val="Corpsdetexte"/>
        <w:spacing w:before="240" w:after="120"/>
        <w:ind w:left="284" w:hanging="284"/>
        <w:rPr>
          <w:rFonts w:ascii="Arial" w:hAnsi="Arial" w:cs="Arial"/>
          <w:b/>
          <w:sz w:val="22"/>
          <w:szCs w:val="22"/>
        </w:rPr>
      </w:pPr>
      <w:r>
        <w:rPr>
          <w:rFonts w:ascii="Arial" w:hAnsi="Arial" w:cs="Arial"/>
          <w:b/>
          <w:sz w:val="22"/>
          <w:szCs w:val="22"/>
        </w:rPr>
        <w:t>9</w:t>
      </w:r>
      <w:r w:rsidRPr="00383C8C">
        <w:rPr>
          <w:rFonts w:ascii="Arial" w:hAnsi="Arial" w:cs="Arial"/>
          <w:b/>
          <w:sz w:val="22"/>
          <w:szCs w:val="22"/>
        </w:rPr>
        <w:t>.</w:t>
      </w:r>
      <w:r w:rsidRPr="00383C8C">
        <w:rPr>
          <w:rFonts w:ascii="Arial" w:hAnsi="Arial" w:cs="Arial"/>
          <w:b/>
          <w:sz w:val="22"/>
          <w:szCs w:val="22"/>
        </w:rPr>
        <w:tab/>
        <w:t xml:space="preserve">Projet </w:t>
      </w:r>
      <w:r>
        <w:rPr>
          <w:rFonts w:ascii="Arial" w:hAnsi="Arial" w:cs="Arial"/>
          <w:b/>
          <w:sz w:val="22"/>
          <w:szCs w:val="22"/>
        </w:rPr>
        <w:t>de « Maison de l’Abeille noire »</w:t>
      </w:r>
    </w:p>
    <w:p w14:paraId="6D0C0389" w14:textId="77777777" w:rsidR="00BC7F35" w:rsidRPr="00334F2F" w:rsidRDefault="00BC7F35" w:rsidP="00334F2F">
      <w:pPr>
        <w:pStyle w:val="Corpsdetexte"/>
        <w:spacing w:before="240" w:after="120"/>
        <w:rPr>
          <w:rFonts w:ascii="Arial" w:hAnsi="Arial" w:cs="Arial"/>
          <w:sz w:val="22"/>
          <w:szCs w:val="22"/>
        </w:rPr>
      </w:pPr>
      <w:r>
        <w:rPr>
          <w:rFonts w:ascii="Arial" w:hAnsi="Arial" w:cs="Arial"/>
          <w:sz w:val="22"/>
          <w:szCs w:val="22"/>
        </w:rPr>
        <w:t xml:space="preserve">Dossier n° D32-0292 (géré par la Direction Recherche et Développement). Octroi d’une subvention </w:t>
      </w:r>
      <w:r w:rsidR="00334F2F">
        <w:rPr>
          <w:rFonts w:ascii="Arial" w:hAnsi="Arial" w:cs="Arial"/>
          <w:sz w:val="22"/>
          <w:szCs w:val="22"/>
        </w:rPr>
        <w:t xml:space="preserve">(en investissements) </w:t>
      </w:r>
      <w:r>
        <w:rPr>
          <w:rFonts w:ascii="Arial" w:hAnsi="Arial" w:cs="Arial"/>
          <w:sz w:val="22"/>
          <w:szCs w:val="22"/>
        </w:rPr>
        <w:t xml:space="preserve">de 140.000,00 € à </w:t>
      </w:r>
      <w:proofErr w:type="spellStart"/>
      <w:r>
        <w:rPr>
          <w:rFonts w:ascii="Arial" w:hAnsi="Arial" w:cs="Arial"/>
          <w:sz w:val="22"/>
          <w:szCs w:val="22"/>
        </w:rPr>
        <w:t>l’asbl</w:t>
      </w:r>
      <w:proofErr w:type="spellEnd"/>
      <w:r>
        <w:rPr>
          <w:rFonts w:ascii="Arial" w:hAnsi="Arial" w:cs="Arial"/>
          <w:sz w:val="22"/>
          <w:szCs w:val="22"/>
        </w:rPr>
        <w:t xml:space="preserve"> </w:t>
      </w:r>
      <w:proofErr w:type="spellStart"/>
      <w:r>
        <w:rPr>
          <w:rFonts w:ascii="Arial" w:hAnsi="Arial" w:cs="Arial"/>
          <w:sz w:val="22"/>
          <w:szCs w:val="22"/>
        </w:rPr>
        <w:t>Virelles</w:t>
      </w:r>
      <w:proofErr w:type="spellEnd"/>
      <w:r>
        <w:rPr>
          <w:rFonts w:ascii="Arial" w:hAnsi="Arial" w:cs="Arial"/>
          <w:sz w:val="22"/>
          <w:szCs w:val="22"/>
        </w:rPr>
        <w:t xml:space="preserve"> Nature pour couvrir une partie des frais liés à la mise en place de la Maison de l’Abeille noire à l’</w:t>
      </w:r>
      <w:proofErr w:type="spellStart"/>
      <w:r>
        <w:rPr>
          <w:rFonts w:ascii="Arial" w:hAnsi="Arial" w:cs="Arial"/>
          <w:sz w:val="22"/>
          <w:szCs w:val="22"/>
        </w:rPr>
        <w:t>Aquascope</w:t>
      </w:r>
      <w:proofErr w:type="spellEnd"/>
      <w:r>
        <w:rPr>
          <w:rFonts w:ascii="Arial" w:hAnsi="Arial" w:cs="Arial"/>
          <w:sz w:val="22"/>
          <w:szCs w:val="22"/>
        </w:rPr>
        <w:t xml:space="preserve"> de </w:t>
      </w:r>
      <w:proofErr w:type="spellStart"/>
      <w:r>
        <w:rPr>
          <w:rFonts w:ascii="Arial" w:hAnsi="Arial" w:cs="Arial"/>
          <w:sz w:val="22"/>
          <w:szCs w:val="22"/>
        </w:rPr>
        <w:t>Virelles</w:t>
      </w:r>
      <w:proofErr w:type="spellEnd"/>
      <w:r>
        <w:rPr>
          <w:rFonts w:ascii="Arial" w:hAnsi="Arial" w:cs="Arial"/>
          <w:sz w:val="22"/>
          <w:szCs w:val="22"/>
        </w:rPr>
        <w:t xml:space="preserve">. Période </w:t>
      </w:r>
      <w:r w:rsidR="00334F2F">
        <w:rPr>
          <w:rFonts w:ascii="Arial" w:hAnsi="Arial" w:cs="Arial"/>
          <w:sz w:val="22"/>
          <w:szCs w:val="22"/>
        </w:rPr>
        <w:t xml:space="preserve">d’application : </w:t>
      </w:r>
      <w:r>
        <w:rPr>
          <w:rFonts w:ascii="Arial" w:hAnsi="Arial" w:cs="Arial"/>
          <w:sz w:val="22"/>
          <w:szCs w:val="22"/>
        </w:rPr>
        <w:t>01/01/2017</w:t>
      </w:r>
      <w:r w:rsidR="00334F2F">
        <w:rPr>
          <w:rFonts w:ascii="Arial" w:hAnsi="Arial" w:cs="Arial"/>
          <w:sz w:val="22"/>
          <w:szCs w:val="22"/>
        </w:rPr>
        <w:t xml:space="preserve"> au 31/12/2017 prolongée jusqu’au 31/12/2018.</w:t>
      </w:r>
    </w:p>
    <w:p w14:paraId="00F09144" w14:textId="77777777" w:rsidR="00F86DCD" w:rsidRDefault="00334F2F" w:rsidP="00334F2F">
      <w:pPr>
        <w:pStyle w:val="Corpsdetexte"/>
        <w:spacing w:before="240" w:after="120"/>
        <w:ind w:left="426" w:hanging="426"/>
        <w:rPr>
          <w:rFonts w:ascii="Arial" w:hAnsi="Arial" w:cs="Arial"/>
          <w:b/>
          <w:sz w:val="22"/>
          <w:szCs w:val="22"/>
        </w:rPr>
      </w:pPr>
      <w:r>
        <w:rPr>
          <w:rFonts w:ascii="Arial" w:hAnsi="Arial" w:cs="Arial"/>
          <w:b/>
          <w:sz w:val="22"/>
          <w:szCs w:val="22"/>
        </w:rPr>
        <w:t>10</w:t>
      </w:r>
      <w:r w:rsidR="00F86DCD" w:rsidRPr="00383C8C">
        <w:rPr>
          <w:rFonts w:ascii="Arial" w:hAnsi="Arial" w:cs="Arial"/>
          <w:b/>
          <w:sz w:val="22"/>
          <w:szCs w:val="22"/>
        </w:rPr>
        <w:t>.</w:t>
      </w:r>
      <w:r w:rsidR="00F86DCD" w:rsidRPr="00383C8C">
        <w:rPr>
          <w:rFonts w:ascii="Arial" w:hAnsi="Arial" w:cs="Arial"/>
          <w:b/>
          <w:sz w:val="22"/>
          <w:szCs w:val="22"/>
        </w:rPr>
        <w:tab/>
        <w:t xml:space="preserve">Projet </w:t>
      </w:r>
      <w:r w:rsidR="00E61B08" w:rsidRPr="00E61B08">
        <w:rPr>
          <w:rFonts w:ascii="Arial" w:hAnsi="Arial" w:cs="Arial"/>
          <w:b/>
          <w:sz w:val="22"/>
          <w:szCs w:val="22"/>
        </w:rPr>
        <w:t xml:space="preserve">wallon collaboratif pour l’élevage et la sélection d’abeilles résistantes à Varroa </w:t>
      </w:r>
      <w:proofErr w:type="spellStart"/>
      <w:r w:rsidR="00E61B08" w:rsidRPr="00E61B08">
        <w:rPr>
          <w:rFonts w:ascii="Arial" w:hAnsi="Arial" w:cs="Arial"/>
          <w:b/>
          <w:sz w:val="22"/>
          <w:szCs w:val="22"/>
        </w:rPr>
        <w:t>destructor</w:t>
      </w:r>
      <w:proofErr w:type="spellEnd"/>
      <w:r w:rsidR="00E61B08" w:rsidRPr="00E61B08">
        <w:rPr>
          <w:rFonts w:ascii="Arial" w:hAnsi="Arial" w:cs="Arial"/>
          <w:b/>
          <w:sz w:val="22"/>
          <w:szCs w:val="22"/>
        </w:rPr>
        <w:t> »</w:t>
      </w:r>
    </w:p>
    <w:p w14:paraId="28017FCC" w14:textId="327DDD66" w:rsidR="00E61B08" w:rsidRDefault="00AF2C19" w:rsidP="00E61B08">
      <w:pPr>
        <w:pStyle w:val="Corpsdetexte"/>
        <w:spacing w:before="240" w:after="120"/>
        <w:rPr>
          <w:rFonts w:ascii="Arial" w:eastAsia="MS Mincho" w:hAnsi="Arial" w:cs="Arial"/>
          <w:noProof/>
          <w:sz w:val="22"/>
          <w:szCs w:val="22"/>
          <w:lang w:val="fr-BE" w:eastAsia="fr-BE"/>
        </w:rPr>
      </w:pPr>
      <w:r>
        <w:rPr>
          <w:rFonts w:ascii="Arial" w:hAnsi="Arial" w:cs="Arial"/>
          <w:sz w:val="22"/>
          <w:szCs w:val="22"/>
        </w:rPr>
        <w:lastRenderedPageBreak/>
        <w:t xml:space="preserve">Dossier n° D32-0349. </w:t>
      </w:r>
      <w:r w:rsidR="00E61B08" w:rsidRPr="00E61B08">
        <w:rPr>
          <w:rFonts w:ascii="Arial" w:hAnsi="Arial" w:cs="Arial"/>
          <w:sz w:val="22"/>
          <w:szCs w:val="22"/>
        </w:rPr>
        <w:t xml:space="preserve">Octroi d’une subvention </w:t>
      </w:r>
      <w:r w:rsidR="00E61B08">
        <w:rPr>
          <w:rFonts w:ascii="Arial" w:hAnsi="Arial" w:cs="Arial"/>
          <w:sz w:val="22"/>
          <w:szCs w:val="22"/>
        </w:rPr>
        <w:t>de 90.030,00 € à</w:t>
      </w:r>
      <w:r w:rsidR="00E61B08" w:rsidRPr="00472F84">
        <w:rPr>
          <w:rFonts w:ascii="Arial" w:hAnsi="Arial" w:cs="Arial"/>
          <w:sz w:val="22"/>
          <w:szCs w:val="22"/>
        </w:rPr>
        <w:t xml:space="preserve"> l’</w:t>
      </w:r>
      <w:proofErr w:type="spellStart"/>
      <w:r w:rsidR="00E61B08" w:rsidRPr="00472F84">
        <w:rPr>
          <w:rFonts w:ascii="Arial" w:hAnsi="Arial" w:cs="Arial"/>
          <w:sz w:val="22"/>
          <w:szCs w:val="22"/>
        </w:rPr>
        <w:t>a.s.b.l</w:t>
      </w:r>
      <w:proofErr w:type="spellEnd"/>
      <w:r w:rsidR="00E61B08" w:rsidRPr="00472F84">
        <w:rPr>
          <w:rFonts w:ascii="Arial" w:hAnsi="Arial" w:cs="Arial"/>
          <w:sz w:val="22"/>
          <w:szCs w:val="22"/>
        </w:rPr>
        <w:t xml:space="preserve">. </w:t>
      </w:r>
      <w:proofErr w:type="spellStart"/>
      <w:r w:rsidR="00E61B08" w:rsidRPr="00472F84">
        <w:rPr>
          <w:rFonts w:ascii="Arial" w:hAnsi="Arial" w:cs="Arial"/>
          <w:sz w:val="22"/>
          <w:szCs w:val="22"/>
        </w:rPr>
        <w:t>Arista</w:t>
      </w:r>
      <w:proofErr w:type="spellEnd"/>
      <w:r w:rsidR="00E61B08" w:rsidRPr="00472F84">
        <w:rPr>
          <w:rFonts w:ascii="Arial" w:hAnsi="Arial" w:cs="Arial"/>
          <w:sz w:val="22"/>
          <w:szCs w:val="22"/>
        </w:rPr>
        <w:t xml:space="preserve"> Bee </w:t>
      </w:r>
      <w:proofErr w:type="spellStart"/>
      <w:r w:rsidR="00E61B08" w:rsidRPr="00472F84">
        <w:rPr>
          <w:rFonts w:ascii="Arial" w:hAnsi="Arial" w:cs="Arial"/>
          <w:sz w:val="22"/>
          <w:szCs w:val="22"/>
        </w:rPr>
        <w:t>Research</w:t>
      </w:r>
      <w:proofErr w:type="spellEnd"/>
      <w:r w:rsidR="00E61B08" w:rsidRPr="00472F84">
        <w:rPr>
          <w:rFonts w:ascii="Arial" w:hAnsi="Arial" w:cs="Arial"/>
          <w:sz w:val="22"/>
          <w:szCs w:val="22"/>
        </w:rPr>
        <w:t xml:space="preserve"> </w:t>
      </w:r>
      <w:proofErr w:type="spellStart"/>
      <w:r w:rsidR="00E61B08" w:rsidRPr="00472F84">
        <w:rPr>
          <w:rFonts w:ascii="Arial" w:hAnsi="Arial" w:cs="Arial"/>
          <w:sz w:val="22"/>
          <w:szCs w:val="22"/>
        </w:rPr>
        <w:t>Belgium</w:t>
      </w:r>
      <w:proofErr w:type="spellEnd"/>
      <w:r w:rsidR="00D05B2E">
        <w:rPr>
          <w:rFonts w:ascii="Arial" w:hAnsi="Arial" w:cs="Arial"/>
          <w:sz w:val="22"/>
          <w:szCs w:val="22"/>
        </w:rPr>
        <w:t xml:space="preserve"> portant sur la période 01/04/2018 au 31/</w:t>
      </w:r>
      <w:r w:rsidR="002E2679">
        <w:rPr>
          <w:rFonts w:ascii="Arial" w:hAnsi="Arial" w:cs="Arial"/>
          <w:sz w:val="22"/>
          <w:szCs w:val="22"/>
        </w:rPr>
        <w:t>10</w:t>
      </w:r>
      <w:r w:rsidR="00D05B2E">
        <w:rPr>
          <w:rFonts w:ascii="Arial" w:hAnsi="Arial" w:cs="Arial"/>
          <w:sz w:val="22"/>
          <w:szCs w:val="22"/>
        </w:rPr>
        <w:t xml:space="preserve">/2019. </w:t>
      </w:r>
      <w:r w:rsidR="00D05B2E">
        <w:rPr>
          <w:rFonts w:ascii="Arial" w:eastAsia="MS Mincho" w:hAnsi="Arial" w:cs="Arial"/>
          <w:noProof/>
          <w:sz w:val="22"/>
          <w:szCs w:val="22"/>
          <w:lang w:val="fr-BE" w:eastAsia="fr-BE"/>
        </w:rPr>
        <w:t>Insertion dans un réseau international (Europe et Amérique du nord) à travers la Fondation Arista Bee Research (</w:t>
      </w:r>
      <w:hyperlink r:id="rId11" w:history="1">
        <w:r w:rsidR="00D05B2E" w:rsidRPr="0048105E">
          <w:rPr>
            <w:rStyle w:val="Lienhypertexte"/>
            <w:rFonts w:ascii="Arial" w:eastAsia="MS Mincho" w:hAnsi="Arial" w:cs="Arial"/>
            <w:noProof/>
            <w:sz w:val="22"/>
            <w:szCs w:val="22"/>
            <w:lang w:val="fr-BE" w:eastAsia="fr-BE"/>
          </w:rPr>
          <w:t>https://aristabeeresearch.org/fr/</w:t>
        </w:r>
      </w:hyperlink>
      <w:r w:rsidR="00D05B2E">
        <w:rPr>
          <w:rFonts w:ascii="Arial" w:eastAsia="MS Mincho" w:hAnsi="Arial" w:cs="Arial"/>
          <w:noProof/>
          <w:sz w:val="22"/>
          <w:szCs w:val="22"/>
          <w:lang w:val="fr-BE" w:eastAsia="fr-BE"/>
        </w:rPr>
        <w:t xml:space="preserve"> ). </w:t>
      </w:r>
      <w:r w:rsidR="00D05B2E">
        <w:rPr>
          <w:rFonts w:ascii="Arial" w:hAnsi="Arial" w:cs="Arial"/>
          <w:sz w:val="22"/>
          <w:szCs w:val="22"/>
        </w:rPr>
        <w:t xml:space="preserve">Vise à </w:t>
      </w:r>
      <w:r w:rsidR="00D05B2E">
        <w:rPr>
          <w:rFonts w:ascii="Arial" w:eastAsia="MS Mincho" w:hAnsi="Arial" w:cs="Arial"/>
          <w:noProof/>
          <w:sz w:val="22"/>
          <w:szCs w:val="22"/>
          <w:lang w:val="fr-BE" w:eastAsia="fr-BE"/>
        </w:rPr>
        <w:t xml:space="preserve">sélectionner des souches d’abeilles résistantes à </w:t>
      </w:r>
      <w:r w:rsidR="00D05B2E" w:rsidRPr="00D87030">
        <w:rPr>
          <w:rFonts w:ascii="Arial" w:eastAsia="MS Mincho" w:hAnsi="Arial" w:cs="Arial"/>
          <w:i/>
          <w:noProof/>
          <w:sz w:val="22"/>
          <w:szCs w:val="22"/>
          <w:lang w:val="fr-BE" w:eastAsia="fr-BE"/>
        </w:rPr>
        <w:t>Varroa</w:t>
      </w:r>
      <w:r w:rsidR="00D05B2E">
        <w:rPr>
          <w:rFonts w:ascii="Arial" w:eastAsia="MS Mincho" w:hAnsi="Arial" w:cs="Arial"/>
          <w:noProof/>
          <w:sz w:val="22"/>
          <w:szCs w:val="22"/>
          <w:lang w:val="fr-BE" w:eastAsia="fr-BE"/>
        </w:rPr>
        <w:t xml:space="preserve"> sur base de leur comportement hygiénique appelé comportement « VSH ». Ces abeilles sont capables d’éliminer jusqu’à 100 % des femelles de varroas fécondes présentes dans la ruche et donc de réduire à presque rien la pression du parasite.</w:t>
      </w:r>
      <w:r w:rsidR="00E0540E">
        <w:rPr>
          <w:rFonts w:ascii="Arial" w:eastAsia="MS Mincho" w:hAnsi="Arial" w:cs="Arial"/>
          <w:noProof/>
          <w:sz w:val="22"/>
          <w:szCs w:val="22"/>
          <w:lang w:val="fr-BE" w:eastAsia="fr-BE"/>
        </w:rPr>
        <w:t xml:space="preserve"> </w:t>
      </w:r>
      <w:r w:rsidR="00646117">
        <w:rPr>
          <w:rFonts w:ascii="Arial" w:eastAsia="MS Mincho" w:hAnsi="Arial" w:cs="Arial"/>
          <w:noProof/>
          <w:sz w:val="22"/>
          <w:szCs w:val="22"/>
          <w:lang w:val="fr-BE" w:eastAsia="fr-BE"/>
        </w:rPr>
        <w:t>Engagement d’un ETP.</w:t>
      </w:r>
      <w:r w:rsidR="00FE4B39">
        <w:rPr>
          <w:rFonts w:ascii="Arial" w:eastAsia="MS Mincho" w:hAnsi="Arial" w:cs="Arial"/>
          <w:noProof/>
          <w:sz w:val="22"/>
          <w:szCs w:val="22"/>
          <w:lang w:val="fr-BE" w:eastAsia="fr-BE"/>
        </w:rPr>
        <w:t xml:space="preserve"> Le projet </w:t>
      </w:r>
      <w:r w:rsidR="00084817">
        <w:rPr>
          <w:rFonts w:ascii="Arial" w:eastAsia="MS Mincho" w:hAnsi="Arial" w:cs="Arial"/>
          <w:noProof/>
          <w:sz w:val="22"/>
          <w:szCs w:val="22"/>
          <w:lang w:val="fr-BE" w:eastAsia="fr-BE"/>
        </w:rPr>
        <w:t xml:space="preserve">(volet « formation ») </w:t>
      </w:r>
      <w:r w:rsidR="002E2679">
        <w:rPr>
          <w:rFonts w:ascii="Arial" w:eastAsia="MS Mincho" w:hAnsi="Arial" w:cs="Arial"/>
          <w:noProof/>
          <w:sz w:val="22"/>
          <w:szCs w:val="22"/>
          <w:lang w:val="fr-BE" w:eastAsia="fr-BE"/>
        </w:rPr>
        <w:t>est</w:t>
      </w:r>
      <w:r w:rsidR="00FE4B39">
        <w:rPr>
          <w:rFonts w:ascii="Arial" w:eastAsia="MS Mincho" w:hAnsi="Arial" w:cs="Arial"/>
          <w:noProof/>
          <w:sz w:val="22"/>
          <w:szCs w:val="22"/>
          <w:lang w:val="fr-BE" w:eastAsia="fr-BE"/>
        </w:rPr>
        <w:t xml:space="preserve"> soutenu également à travers le Programme wallon de soutien à l’apiculture cofinancé par l’UE </w:t>
      </w:r>
      <w:r w:rsidR="002E2679">
        <w:rPr>
          <w:rFonts w:ascii="Arial" w:eastAsia="MS Mincho" w:hAnsi="Arial" w:cs="Arial"/>
          <w:noProof/>
          <w:sz w:val="22"/>
          <w:szCs w:val="22"/>
          <w:lang w:val="fr-BE" w:eastAsia="fr-BE"/>
        </w:rPr>
        <w:t>depuis</w:t>
      </w:r>
      <w:r w:rsidR="00FE4B39">
        <w:rPr>
          <w:rFonts w:ascii="Arial" w:eastAsia="MS Mincho" w:hAnsi="Arial" w:cs="Arial"/>
          <w:noProof/>
          <w:sz w:val="22"/>
          <w:szCs w:val="22"/>
          <w:lang w:val="fr-BE" w:eastAsia="fr-BE"/>
        </w:rPr>
        <w:t xml:space="preserve"> août 2019.</w:t>
      </w:r>
      <w:r w:rsidR="00084817">
        <w:rPr>
          <w:rFonts w:ascii="Arial" w:eastAsia="MS Mincho" w:hAnsi="Arial" w:cs="Arial"/>
          <w:noProof/>
          <w:sz w:val="22"/>
          <w:szCs w:val="22"/>
          <w:lang w:val="fr-BE" w:eastAsia="fr-BE"/>
        </w:rPr>
        <w:t xml:space="preserve"> Résultats sur </w:t>
      </w:r>
      <w:hyperlink r:id="rId12" w:history="1">
        <w:r w:rsidR="00084817" w:rsidRPr="00BF2377">
          <w:rPr>
            <w:rStyle w:val="Lienhypertexte"/>
            <w:rFonts w:ascii="Arial" w:eastAsia="MS Mincho" w:hAnsi="Arial" w:cs="Arial"/>
            <w:noProof/>
            <w:sz w:val="22"/>
            <w:szCs w:val="22"/>
            <w:lang w:val="fr-BE" w:eastAsia="fr-BE"/>
          </w:rPr>
          <w:t>https://butine.info/resume-de-la-journee-de-namur-2020/</w:t>
        </w:r>
      </w:hyperlink>
      <w:r w:rsidR="00084817">
        <w:rPr>
          <w:rFonts w:ascii="Arial" w:eastAsia="MS Mincho" w:hAnsi="Arial" w:cs="Arial"/>
          <w:noProof/>
          <w:sz w:val="22"/>
          <w:szCs w:val="22"/>
          <w:lang w:val="fr-BE" w:eastAsia="fr-BE"/>
        </w:rPr>
        <w:t xml:space="preserve">. </w:t>
      </w:r>
    </w:p>
    <w:p w14:paraId="3BCAACC2" w14:textId="0FBDBC86" w:rsidR="002E2679" w:rsidRPr="00E61B08" w:rsidRDefault="00084817" w:rsidP="00E61B08">
      <w:pPr>
        <w:pStyle w:val="Corpsdetexte"/>
        <w:spacing w:before="240" w:after="120"/>
        <w:rPr>
          <w:rFonts w:ascii="Arial" w:hAnsi="Arial" w:cs="Arial"/>
          <w:sz w:val="22"/>
          <w:szCs w:val="22"/>
        </w:rPr>
      </w:pPr>
      <w:r>
        <w:rPr>
          <w:rFonts w:ascii="Arial" w:hAnsi="Arial" w:cs="Arial"/>
          <w:sz w:val="22"/>
          <w:szCs w:val="22"/>
        </w:rPr>
        <w:t xml:space="preserve">Dossier n° D32-0403. </w:t>
      </w:r>
      <w:r w:rsidRPr="00E61B08">
        <w:rPr>
          <w:rFonts w:ascii="Arial" w:hAnsi="Arial" w:cs="Arial"/>
          <w:sz w:val="22"/>
          <w:szCs w:val="22"/>
        </w:rPr>
        <w:t xml:space="preserve">Octroi d’une subvention </w:t>
      </w:r>
      <w:r>
        <w:rPr>
          <w:rFonts w:ascii="Arial" w:hAnsi="Arial" w:cs="Arial"/>
          <w:sz w:val="22"/>
          <w:szCs w:val="22"/>
        </w:rPr>
        <w:t>de 249.900,00 € à</w:t>
      </w:r>
      <w:r w:rsidRPr="00472F84">
        <w:rPr>
          <w:rFonts w:ascii="Arial" w:hAnsi="Arial" w:cs="Arial"/>
          <w:sz w:val="22"/>
          <w:szCs w:val="22"/>
        </w:rPr>
        <w:t xml:space="preserve"> l’</w:t>
      </w:r>
      <w:proofErr w:type="spellStart"/>
      <w:r w:rsidRPr="00472F84">
        <w:rPr>
          <w:rFonts w:ascii="Arial" w:hAnsi="Arial" w:cs="Arial"/>
          <w:sz w:val="22"/>
          <w:szCs w:val="22"/>
        </w:rPr>
        <w:t>a.s.b.l</w:t>
      </w:r>
      <w:proofErr w:type="spellEnd"/>
      <w:r w:rsidRPr="00472F84">
        <w:rPr>
          <w:rFonts w:ascii="Arial" w:hAnsi="Arial" w:cs="Arial"/>
          <w:sz w:val="22"/>
          <w:szCs w:val="22"/>
        </w:rPr>
        <w:t xml:space="preserve">. </w:t>
      </w:r>
      <w:proofErr w:type="spellStart"/>
      <w:r w:rsidRPr="00472F84">
        <w:rPr>
          <w:rFonts w:ascii="Arial" w:hAnsi="Arial" w:cs="Arial"/>
          <w:sz w:val="22"/>
          <w:szCs w:val="22"/>
        </w:rPr>
        <w:t>Arista</w:t>
      </w:r>
      <w:proofErr w:type="spellEnd"/>
      <w:r w:rsidRPr="00472F84">
        <w:rPr>
          <w:rFonts w:ascii="Arial" w:hAnsi="Arial" w:cs="Arial"/>
          <w:sz w:val="22"/>
          <w:szCs w:val="22"/>
        </w:rPr>
        <w:t xml:space="preserve"> Bee </w:t>
      </w:r>
      <w:proofErr w:type="spellStart"/>
      <w:r w:rsidRPr="00472F84">
        <w:rPr>
          <w:rFonts w:ascii="Arial" w:hAnsi="Arial" w:cs="Arial"/>
          <w:sz w:val="22"/>
          <w:szCs w:val="22"/>
        </w:rPr>
        <w:t>Research</w:t>
      </w:r>
      <w:proofErr w:type="spellEnd"/>
      <w:r w:rsidRPr="00472F84">
        <w:rPr>
          <w:rFonts w:ascii="Arial" w:hAnsi="Arial" w:cs="Arial"/>
          <w:sz w:val="22"/>
          <w:szCs w:val="22"/>
        </w:rPr>
        <w:t xml:space="preserve"> </w:t>
      </w:r>
      <w:proofErr w:type="spellStart"/>
      <w:r w:rsidRPr="00472F84">
        <w:rPr>
          <w:rFonts w:ascii="Arial" w:hAnsi="Arial" w:cs="Arial"/>
          <w:sz w:val="22"/>
          <w:szCs w:val="22"/>
        </w:rPr>
        <w:t>Belgium</w:t>
      </w:r>
      <w:proofErr w:type="spellEnd"/>
      <w:r>
        <w:rPr>
          <w:rFonts w:ascii="Arial" w:hAnsi="Arial" w:cs="Arial"/>
          <w:sz w:val="22"/>
          <w:szCs w:val="22"/>
        </w:rPr>
        <w:t xml:space="preserve"> portant sur la période 01/11/2019 au 31/10/2021. Dans la continuité du dossier précédent.</w:t>
      </w:r>
      <w:r w:rsidR="00115BFA">
        <w:rPr>
          <w:rFonts w:ascii="Arial" w:hAnsi="Arial" w:cs="Arial"/>
          <w:sz w:val="22"/>
          <w:szCs w:val="22"/>
        </w:rPr>
        <w:t xml:space="preserve"> Premiers résultats sur </w:t>
      </w:r>
      <w:hyperlink r:id="rId13" w:history="1">
        <w:r w:rsidR="00115BFA" w:rsidRPr="00BF2377">
          <w:rPr>
            <w:rStyle w:val="Lienhypertexte"/>
            <w:rFonts w:ascii="Arial" w:hAnsi="Arial" w:cs="Arial"/>
            <w:sz w:val="22"/>
            <w:szCs w:val="22"/>
          </w:rPr>
          <w:t>https://butine.info/activites-du-programme-miel-europeen-2020/</w:t>
        </w:r>
      </w:hyperlink>
      <w:r w:rsidR="00115BFA">
        <w:rPr>
          <w:rFonts w:ascii="Arial" w:hAnsi="Arial" w:cs="Arial"/>
          <w:sz w:val="22"/>
          <w:szCs w:val="22"/>
        </w:rPr>
        <w:t xml:space="preserve">. </w:t>
      </w:r>
    </w:p>
    <w:p w14:paraId="5C908163" w14:textId="77777777" w:rsidR="00F86DCD" w:rsidRPr="00383C8C" w:rsidRDefault="004C715B" w:rsidP="004C715B">
      <w:pPr>
        <w:pStyle w:val="Corpsdetexte"/>
        <w:spacing w:before="240" w:after="120"/>
        <w:ind w:left="426" w:hanging="426"/>
        <w:rPr>
          <w:rFonts w:ascii="Arial" w:hAnsi="Arial" w:cs="Arial"/>
          <w:b/>
          <w:sz w:val="22"/>
          <w:szCs w:val="22"/>
        </w:rPr>
      </w:pPr>
      <w:r>
        <w:rPr>
          <w:rFonts w:ascii="Arial" w:hAnsi="Arial" w:cs="Arial"/>
          <w:b/>
          <w:sz w:val="22"/>
          <w:szCs w:val="22"/>
        </w:rPr>
        <w:t>1</w:t>
      </w:r>
      <w:r w:rsidR="00334F2F">
        <w:rPr>
          <w:rFonts w:ascii="Arial" w:hAnsi="Arial" w:cs="Arial"/>
          <w:b/>
          <w:sz w:val="22"/>
          <w:szCs w:val="22"/>
        </w:rPr>
        <w:t>1</w:t>
      </w:r>
      <w:r w:rsidR="00F86DCD" w:rsidRPr="00383C8C">
        <w:rPr>
          <w:rFonts w:ascii="Arial" w:hAnsi="Arial" w:cs="Arial"/>
          <w:b/>
          <w:sz w:val="22"/>
          <w:szCs w:val="22"/>
        </w:rPr>
        <w:t>.</w:t>
      </w:r>
      <w:r w:rsidR="00F86DCD" w:rsidRPr="00383C8C">
        <w:rPr>
          <w:rFonts w:ascii="Arial" w:hAnsi="Arial" w:cs="Arial"/>
          <w:b/>
          <w:sz w:val="22"/>
          <w:szCs w:val="22"/>
        </w:rPr>
        <w:tab/>
        <w:t xml:space="preserve">Projet </w:t>
      </w:r>
      <w:proofErr w:type="spellStart"/>
      <w:r w:rsidR="00F86DCD" w:rsidRPr="00383C8C">
        <w:rPr>
          <w:rFonts w:ascii="Arial" w:hAnsi="Arial" w:cs="Arial"/>
          <w:b/>
          <w:sz w:val="22"/>
          <w:szCs w:val="22"/>
        </w:rPr>
        <w:t>PolBEES</w:t>
      </w:r>
      <w:proofErr w:type="spellEnd"/>
    </w:p>
    <w:p w14:paraId="2EC094DC" w14:textId="77777777" w:rsidR="00D05B2E" w:rsidRDefault="00D05B2E" w:rsidP="00D05B2E">
      <w:pPr>
        <w:pStyle w:val="Corpsdetexte"/>
        <w:spacing w:before="240" w:after="120"/>
        <w:rPr>
          <w:rFonts w:ascii="Arial" w:hAnsi="Arial" w:cs="Arial"/>
          <w:sz w:val="22"/>
          <w:szCs w:val="22"/>
        </w:rPr>
      </w:pPr>
      <w:r>
        <w:rPr>
          <w:rFonts w:ascii="Arial" w:hAnsi="Arial" w:cs="Arial"/>
          <w:sz w:val="22"/>
          <w:szCs w:val="22"/>
        </w:rPr>
        <w:t xml:space="preserve">Le projet </w:t>
      </w:r>
      <w:proofErr w:type="spellStart"/>
      <w:r>
        <w:rPr>
          <w:rFonts w:ascii="Arial" w:hAnsi="Arial" w:cs="Arial"/>
          <w:sz w:val="22"/>
          <w:szCs w:val="22"/>
        </w:rPr>
        <w:t>Pol</w:t>
      </w:r>
      <w:r w:rsidRPr="00D05B2E">
        <w:rPr>
          <w:rFonts w:ascii="Arial" w:hAnsi="Arial" w:cs="Arial"/>
          <w:sz w:val="22"/>
          <w:szCs w:val="22"/>
        </w:rPr>
        <w:t>B</w:t>
      </w:r>
      <w:r>
        <w:rPr>
          <w:rFonts w:ascii="Arial" w:hAnsi="Arial" w:cs="Arial"/>
          <w:sz w:val="22"/>
          <w:szCs w:val="22"/>
        </w:rPr>
        <w:t>EES</w:t>
      </w:r>
      <w:proofErr w:type="spellEnd"/>
      <w:r w:rsidRPr="00D05B2E">
        <w:rPr>
          <w:rFonts w:ascii="Arial" w:hAnsi="Arial" w:cs="Arial"/>
          <w:sz w:val="22"/>
          <w:szCs w:val="22"/>
        </w:rPr>
        <w:t xml:space="preserve"> est porté par le CRA-W sur fonds propre</w:t>
      </w:r>
      <w:r w:rsidR="00B25BE4">
        <w:rPr>
          <w:rFonts w:ascii="Arial" w:hAnsi="Arial" w:cs="Arial"/>
          <w:sz w:val="22"/>
          <w:szCs w:val="22"/>
        </w:rPr>
        <w:t>s</w:t>
      </w:r>
      <w:r w:rsidRPr="00D05B2E">
        <w:rPr>
          <w:rFonts w:ascii="Arial" w:hAnsi="Arial" w:cs="Arial"/>
          <w:sz w:val="22"/>
          <w:szCs w:val="22"/>
        </w:rPr>
        <w:t xml:space="preserve"> (</w:t>
      </w:r>
      <w:r>
        <w:rPr>
          <w:rFonts w:ascii="Arial" w:hAnsi="Arial" w:cs="Arial"/>
          <w:sz w:val="22"/>
          <w:szCs w:val="22"/>
        </w:rPr>
        <w:t xml:space="preserve">environ </w:t>
      </w:r>
      <w:r w:rsidRPr="00D05B2E">
        <w:rPr>
          <w:rFonts w:ascii="Arial" w:hAnsi="Arial" w:cs="Arial"/>
          <w:sz w:val="22"/>
          <w:szCs w:val="22"/>
        </w:rPr>
        <w:t>700.000 €</w:t>
      </w:r>
      <w:r w:rsidR="00E0540E">
        <w:rPr>
          <w:rFonts w:ascii="Arial" w:hAnsi="Arial" w:cs="Arial"/>
          <w:sz w:val="22"/>
          <w:szCs w:val="22"/>
        </w:rPr>
        <w:t xml:space="preserve"> sur 3 ans à partir de mars 2017</w:t>
      </w:r>
      <w:r w:rsidRPr="00D05B2E">
        <w:rPr>
          <w:rFonts w:ascii="Arial" w:hAnsi="Arial" w:cs="Arial"/>
          <w:sz w:val="22"/>
          <w:szCs w:val="22"/>
        </w:rPr>
        <w:t xml:space="preserve">), en partenariat avec d’autres universités ou organismes : </w:t>
      </w:r>
      <w:hyperlink r:id="rId14" w:history="1">
        <w:r w:rsidR="00E0540E" w:rsidRPr="00236BDF">
          <w:rPr>
            <w:rStyle w:val="Lienhypertexte"/>
            <w:rFonts w:ascii="Arial" w:hAnsi="Arial" w:cs="Arial"/>
            <w:sz w:val="22"/>
            <w:szCs w:val="22"/>
          </w:rPr>
          <w:t>http://www.cra.wallonie.be/fr/polbees</w:t>
        </w:r>
      </w:hyperlink>
      <w:r w:rsidR="00E0540E">
        <w:rPr>
          <w:rFonts w:ascii="Arial" w:hAnsi="Arial" w:cs="Arial"/>
          <w:sz w:val="22"/>
          <w:szCs w:val="22"/>
        </w:rPr>
        <w:t xml:space="preserve">. </w:t>
      </w:r>
      <w:r w:rsidR="00B25BE4">
        <w:rPr>
          <w:rFonts w:ascii="Arial" w:hAnsi="Arial" w:cs="Arial"/>
          <w:sz w:val="22"/>
          <w:szCs w:val="22"/>
        </w:rPr>
        <w:t xml:space="preserve">La DGO3 </w:t>
      </w:r>
      <w:r w:rsidRPr="00D05B2E">
        <w:rPr>
          <w:rFonts w:ascii="Arial" w:hAnsi="Arial" w:cs="Arial"/>
          <w:sz w:val="22"/>
          <w:szCs w:val="22"/>
        </w:rPr>
        <w:t>n’intervient pas directement dans le financement de ce projet</w:t>
      </w:r>
      <w:r>
        <w:rPr>
          <w:rFonts w:ascii="Arial" w:hAnsi="Arial" w:cs="Arial"/>
          <w:sz w:val="22"/>
          <w:szCs w:val="22"/>
        </w:rPr>
        <w:t xml:space="preserve">. </w:t>
      </w:r>
      <w:r w:rsidRPr="00D05B2E">
        <w:rPr>
          <w:rFonts w:ascii="Arial" w:hAnsi="Arial" w:cs="Arial"/>
          <w:sz w:val="22"/>
          <w:szCs w:val="22"/>
        </w:rPr>
        <w:t>Il vise à étudier l’impact de 2 facteurs suspectés d’être impliqués dans la mortalité des insectes pollinisateurs (abeilles au sens large) : la contamination de leurs ressources nutritives (pollen) par des pesticides et la diminution de ces ressources en quantité et en qualité.</w:t>
      </w:r>
      <w:r>
        <w:rPr>
          <w:rFonts w:ascii="Arial" w:hAnsi="Arial" w:cs="Arial"/>
          <w:sz w:val="22"/>
          <w:szCs w:val="22"/>
        </w:rPr>
        <w:t xml:space="preserve"> </w:t>
      </w:r>
      <w:r w:rsidRPr="00D05B2E">
        <w:rPr>
          <w:rFonts w:ascii="Arial" w:hAnsi="Arial" w:cs="Arial"/>
          <w:sz w:val="22"/>
          <w:szCs w:val="22"/>
        </w:rPr>
        <w:t xml:space="preserve">Le projet </w:t>
      </w:r>
      <w:r>
        <w:rPr>
          <w:rFonts w:ascii="Arial" w:hAnsi="Arial" w:cs="Arial"/>
          <w:sz w:val="22"/>
          <w:szCs w:val="22"/>
        </w:rPr>
        <w:t>consiste</w:t>
      </w:r>
      <w:r w:rsidRPr="00D05B2E">
        <w:rPr>
          <w:rFonts w:ascii="Arial" w:hAnsi="Arial" w:cs="Arial"/>
          <w:sz w:val="22"/>
          <w:szCs w:val="22"/>
        </w:rPr>
        <w:t xml:space="preserve"> à prélever du pollen récolté par les abeilles pour l’analyser ensuite. </w:t>
      </w:r>
      <w:r>
        <w:rPr>
          <w:rFonts w:ascii="Arial" w:hAnsi="Arial" w:cs="Arial"/>
          <w:sz w:val="22"/>
          <w:szCs w:val="22"/>
        </w:rPr>
        <w:t>Deux</w:t>
      </w:r>
      <w:r w:rsidRPr="00D05B2E">
        <w:rPr>
          <w:rFonts w:ascii="Arial" w:hAnsi="Arial" w:cs="Arial"/>
          <w:sz w:val="22"/>
          <w:szCs w:val="22"/>
        </w:rPr>
        <w:t xml:space="preserve"> types d’analyses seront effectuées : contaminants chimiques et qualité nutritive.</w:t>
      </w:r>
      <w:r>
        <w:rPr>
          <w:rFonts w:ascii="Arial" w:hAnsi="Arial" w:cs="Arial"/>
          <w:sz w:val="22"/>
          <w:szCs w:val="22"/>
        </w:rPr>
        <w:t xml:space="preserve"> </w:t>
      </w:r>
      <w:r w:rsidRPr="00D05B2E">
        <w:rPr>
          <w:rFonts w:ascii="Arial" w:hAnsi="Arial" w:cs="Arial"/>
          <w:sz w:val="22"/>
          <w:szCs w:val="22"/>
        </w:rPr>
        <w:t xml:space="preserve">Les abeilles mellifères et les abeilles sauvages </w:t>
      </w:r>
      <w:r w:rsidR="00AF2C19">
        <w:rPr>
          <w:rFonts w:ascii="Arial" w:hAnsi="Arial" w:cs="Arial"/>
          <w:sz w:val="22"/>
          <w:szCs w:val="22"/>
        </w:rPr>
        <w:t>s</w:t>
      </w:r>
      <w:r w:rsidRPr="00D05B2E">
        <w:rPr>
          <w:rFonts w:ascii="Arial" w:hAnsi="Arial" w:cs="Arial"/>
          <w:sz w:val="22"/>
          <w:szCs w:val="22"/>
        </w:rPr>
        <w:t xml:space="preserve">ont </w:t>
      </w:r>
      <w:proofErr w:type="gramStart"/>
      <w:r w:rsidRPr="00D05B2E">
        <w:rPr>
          <w:rFonts w:ascii="Arial" w:hAnsi="Arial" w:cs="Arial"/>
          <w:sz w:val="22"/>
          <w:szCs w:val="22"/>
        </w:rPr>
        <w:t>mises</w:t>
      </w:r>
      <w:proofErr w:type="gramEnd"/>
      <w:r w:rsidRPr="00D05B2E">
        <w:rPr>
          <w:rFonts w:ascii="Arial" w:hAnsi="Arial" w:cs="Arial"/>
          <w:sz w:val="22"/>
          <w:szCs w:val="22"/>
        </w:rPr>
        <w:t xml:space="preserve"> à contribution en parallèle : trappes à pollen à l’entrée des ruches et nichoirs à </w:t>
      </w:r>
      <w:proofErr w:type="spellStart"/>
      <w:r w:rsidRPr="00D05B2E">
        <w:rPr>
          <w:rFonts w:ascii="Arial" w:hAnsi="Arial" w:cs="Arial"/>
          <w:sz w:val="22"/>
          <w:szCs w:val="22"/>
        </w:rPr>
        <w:t>osmies</w:t>
      </w:r>
      <w:proofErr w:type="spellEnd"/>
      <w:r w:rsidRPr="00D05B2E">
        <w:rPr>
          <w:rFonts w:ascii="Arial" w:hAnsi="Arial" w:cs="Arial"/>
          <w:sz w:val="22"/>
          <w:szCs w:val="22"/>
        </w:rPr>
        <w:t xml:space="preserve"> (abeilles solitaires). </w:t>
      </w:r>
      <w:r>
        <w:rPr>
          <w:rFonts w:ascii="Arial" w:hAnsi="Arial" w:cs="Arial"/>
          <w:sz w:val="22"/>
          <w:szCs w:val="22"/>
        </w:rPr>
        <w:t>Quatre</w:t>
      </w:r>
      <w:r w:rsidRPr="00D05B2E">
        <w:rPr>
          <w:rFonts w:ascii="Arial" w:hAnsi="Arial" w:cs="Arial"/>
          <w:sz w:val="22"/>
          <w:szCs w:val="22"/>
        </w:rPr>
        <w:t xml:space="preserve"> types d’environnement </w:t>
      </w:r>
      <w:r w:rsidR="00AF2C19">
        <w:rPr>
          <w:rFonts w:ascii="Arial" w:hAnsi="Arial" w:cs="Arial"/>
          <w:sz w:val="22"/>
          <w:szCs w:val="22"/>
        </w:rPr>
        <w:t>s</w:t>
      </w:r>
      <w:r w:rsidRPr="00D05B2E">
        <w:rPr>
          <w:rFonts w:ascii="Arial" w:hAnsi="Arial" w:cs="Arial"/>
          <w:sz w:val="22"/>
          <w:szCs w:val="22"/>
        </w:rPr>
        <w:t xml:space="preserve">ont étudiés : prairies, grandes cultures, vergers, ville. Chaque environnement </w:t>
      </w:r>
      <w:r w:rsidR="00AF2C19">
        <w:rPr>
          <w:rFonts w:ascii="Arial" w:hAnsi="Arial" w:cs="Arial"/>
          <w:sz w:val="22"/>
          <w:szCs w:val="22"/>
        </w:rPr>
        <w:t>est</w:t>
      </w:r>
      <w:r w:rsidRPr="00D05B2E">
        <w:rPr>
          <w:rFonts w:ascii="Arial" w:hAnsi="Arial" w:cs="Arial"/>
          <w:sz w:val="22"/>
          <w:szCs w:val="22"/>
        </w:rPr>
        <w:t xml:space="preserve"> représenté par une multitude de sites d’échantillonnage (sur chaque site, des trappes à pollen sur des ruches et des nichoirs à </w:t>
      </w:r>
      <w:proofErr w:type="spellStart"/>
      <w:r w:rsidRPr="00D05B2E">
        <w:rPr>
          <w:rFonts w:ascii="Arial" w:hAnsi="Arial" w:cs="Arial"/>
          <w:sz w:val="22"/>
          <w:szCs w:val="22"/>
        </w:rPr>
        <w:t>osmies</w:t>
      </w:r>
      <w:proofErr w:type="spellEnd"/>
      <w:r w:rsidRPr="00D05B2E">
        <w:rPr>
          <w:rFonts w:ascii="Arial" w:hAnsi="Arial" w:cs="Arial"/>
          <w:sz w:val="22"/>
          <w:szCs w:val="22"/>
        </w:rPr>
        <w:t xml:space="preserve"> </w:t>
      </w:r>
      <w:r w:rsidR="00AF2C19">
        <w:rPr>
          <w:rFonts w:ascii="Arial" w:hAnsi="Arial" w:cs="Arial"/>
          <w:sz w:val="22"/>
          <w:szCs w:val="22"/>
        </w:rPr>
        <w:t>ont été</w:t>
      </w:r>
      <w:r w:rsidRPr="00D05B2E">
        <w:rPr>
          <w:rFonts w:ascii="Arial" w:hAnsi="Arial" w:cs="Arial"/>
          <w:sz w:val="22"/>
          <w:szCs w:val="22"/>
        </w:rPr>
        <w:t xml:space="preserve"> à chaque fois disposés).</w:t>
      </w:r>
      <w:r w:rsidR="00AF2C19">
        <w:rPr>
          <w:rFonts w:ascii="Arial" w:hAnsi="Arial" w:cs="Arial"/>
          <w:sz w:val="22"/>
          <w:szCs w:val="22"/>
        </w:rPr>
        <w:t xml:space="preserve"> Les analyses des pollens, abeilles et larves récoltés ce printemps </w:t>
      </w:r>
      <w:proofErr w:type="gramStart"/>
      <w:r w:rsidR="00AF2C19">
        <w:rPr>
          <w:rFonts w:ascii="Arial" w:hAnsi="Arial" w:cs="Arial"/>
          <w:sz w:val="22"/>
          <w:szCs w:val="22"/>
        </w:rPr>
        <w:t>sont</w:t>
      </w:r>
      <w:proofErr w:type="gramEnd"/>
      <w:r w:rsidR="00AF2C19">
        <w:rPr>
          <w:rFonts w:ascii="Arial" w:hAnsi="Arial" w:cs="Arial"/>
          <w:sz w:val="22"/>
          <w:szCs w:val="22"/>
        </w:rPr>
        <w:t xml:space="preserve"> en cours.</w:t>
      </w:r>
      <w:r w:rsidR="00646117">
        <w:rPr>
          <w:rFonts w:ascii="Arial" w:hAnsi="Arial" w:cs="Arial"/>
          <w:sz w:val="22"/>
          <w:szCs w:val="22"/>
        </w:rPr>
        <w:t xml:space="preserve"> Voir CRA</w:t>
      </w:r>
      <w:r w:rsidR="00FE4B39">
        <w:rPr>
          <w:rFonts w:ascii="Arial" w:hAnsi="Arial" w:cs="Arial"/>
          <w:sz w:val="22"/>
          <w:szCs w:val="22"/>
        </w:rPr>
        <w:t>-W pour les détails budgétaires et les résultats.</w:t>
      </w:r>
    </w:p>
    <w:p w14:paraId="2D1B8EA5" w14:textId="61D250DA" w:rsidR="00A22C4D" w:rsidRDefault="00A22C4D" w:rsidP="00A22C4D">
      <w:pPr>
        <w:pStyle w:val="Corpsdetexte"/>
        <w:spacing w:before="240" w:after="120"/>
        <w:ind w:left="426" w:hanging="426"/>
        <w:rPr>
          <w:rFonts w:ascii="Arial" w:hAnsi="Arial" w:cs="Arial"/>
          <w:b/>
          <w:sz w:val="22"/>
          <w:szCs w:val="22"/>
        </w:rPr>
      </w:pPr>
      <w:r w:rsidRPr="00A22C4D">
        <w:rPr>
          <w:rFonts w:ascii="Arial" w:hAnsi="Arial" w:cs="Arial"/>
          <w:b/>
          <w:sz w:val="22"/>
          <w:szCs w:val="22"/>
        </w:rPr>
        <w:t>1</w:t>
      </w:r>
      <w:r w:rsidR="00334F2F">
        <w:rPr>
          <w:rFonts w:ascii="Arial" w:hAnsi="Arial" w:cs="Arial"/>
          <w:b/>
          <w:sz w:val="22"/>
          <w:szCs w:val="22"/>
        </w:rPr>
        <w:t>2</w:t>
      </w:r>
      <w:r>
        <w:rPr>
          <w:rFonts w:ascii="Arial" w:hAnsi="Arial" w:cs="Arial"/>
          <w:b/>
          <w:sz w:val="22"/>
          <w:szCs w:val="22"/>
        </w:rPr>
        <w:t>.</w:t>
      </w:r>
      <w:r>
        <w:rPr>
          <w:rFonts w:ascii="Arial" w:hAnsi="Arial" w:cs="Arial"/>
          <w:b/>
          <w:sz w:val="22"/>
          <w:szCs w:val="22"/>
        </w:rPr>
        <w:tab/>
        <w:t xml:space="preserve">Projet </w:t>
      </w:r>
      <w:r w:rsidR="00AF2C19" w:rsidRPr="00AF2C19">
        <w:rPr>
          <w:rFonts w:ascii="Arial" w:hAnsi="Arial" w:cs="Arial"/>
          <w:b/>
          <w:sz w:val="22"/>
          <w:szCs w:val="22"/>
        </w:rPr>
        <w:t>« </w:t>
      </w:r>
      <w:bookmarkStart w:id="2" w:name="_Hlk39141685"/>
      <w:r w:rsidR="00AF2C19" w:rsidRPr="00AF2C19">
        <w:rPr>
          <w:rFonts w:ascii="Arial" w:hAnsi="Arial" w:cs="Arial"/>
          <w:b/>
          <w:sz w:val="22"/>
          <w:szCs w:val="22"/>
        </w:rPr>
        <w:t>Développement d’outils d’interprétation et de sensibilisation aux pesticides présents dans la ruche</w:t>
      </w:r>
      <w:bookmarkEnd w:id="2"/>
      <w:r w:rsidR="00AF2C19">
        <w:rPr>
          <w:rFonts w:ascii="Arial" w:hAnsi="Arial" w:cs="Arial"/>
          <w:b/>
          <w:sz w:val="22"/>
          <w:szCs w:val="22"/>
        </w:rPr>
        <w:t xml:space="preserve"> (</w:t>
      </w:r>
      <w:r>
        <w:rPr>
          <w:rFonts w:ascii="Arial" w:hAnsi="Arial" w:cs="Arial"/>
          <w:b/>
          <w:sz w:val="22"/>
          <w:szCs w:val="22"/>
        </w:rPr>
        <w:t>Bee</w:t>
      </w:r>
      <w:r w:rsidR="002E2679">
        <w:rPr>
          <w:rFonts w:ascii="Arial" w:hAnsi="Arial" w:cs="Arial"/>
          <w:b/>
          <w:sz w:val="22"/>
          <w:szCs w:val="22"/>
        </w:rPr>
        <w:t xml:space="preserve"> </w:t>
      </w:r>
      <w:proofErr w:type="spellStart"/>
      <w:r>
        <w:rPr>
          <w:rFonts w:ascii="Arial" w:hAnsi="Arial" w:cs="Arial"/>
          <w:b/>
          <w:sz w:val="22"/>
          <w:szCs w:val="22"/>
        </w:rPr>
        <w:t>Tox</w:t>
      </w:r>
      <w:proofErr w:type="spellEnd"/>
      <w:r w:rsidR="002E2679">
        <w:rPr>
          <w:rFonts w:ascii="Arial" w:hAnsi="Arial" w:cs="Arial"/>
          <w:b/>
          <w:sz w:val="22"/>
          <w:szCs w:val="22"/>
        </w:rPr>
        <w:t xml:space="preserve"> </w:t>
      </w:r>
      <w:r>
        <w:rPr>
          <w:rFonts w:ascii="Arial" w:hAnsi="Arial" w:cs="Arial"/>
          <w:b/>
          <w:sz w:val="22"/>
          <w:szCs w:val="22"/>
        </w:rPr>
        <w:t>Wax</w:t>
      </w:r>
      <w:r w:rsidR="00AF2C19">
        <w:rPr>
          <w:rFonts w:ascii="Arial" w:hAnsi="Arial" w:cs="Arial"/>
          <w:b/>
          <w:sz w:val="22"/>
          <w:szCs w:val="22"/>
        </w:rPr>
        <w:t>)</w:t>
      </w:r>
    </w:p>
    <w:p w14:paraId="153C17CD" w14:textId="77777777" w:rsidR="00A22C4D" w:rsidRDefault="0029573D" w:rsidP="00A22C4D">
      <w:pPr>
        <w:pStyle w:val="Corpsdetexte"/>
        <w:spacing w:before="240" w:after="120"/>
        <w:rPr>
          <w:rFonts w:ascii="Arial" w:hAnsi="Arial" w:cs="Arial"/>
          <w:sz w:val="22"/>
          <w:szCs w:val="22"/>
        </w:rPr>
      </w:pPr>
      <w:r>
        <w:rPr>
          <w:rFonts w:ascii="Arial" w:hAnsi="Arial" w:cs="Arial"/>
          <w:sz w:val="22"/>
          <w:szCs w:val="22"/>
        </w:rPr>
        <w:t xml:space="preserve">Dossier n° D32-0378. </w:t>
      </w:r>
      <w:r w:rsidR="00A22C4D" w:rsidRPr="00E61B08">
        <w:rPr>
          <w:rFonts w:ascii="Arial" w:hAnsi="Arial" w:cs="Arial"/>
          <w:sz w:val="22"/>
          <w:szCs w:val="22"/>
        </w:rPr>
        <w:t xml:space="preserve">Octroi à </w:t>
      </w:r>
      <w:r w:rsidR="00A22C4D">
        <w:rPr>
          <w:rFonts w:ascii="Arial" w:hAnsi="Arial" w:cs="Arial"/>
          <w:sz w:val="22"/>
          <w:szCs w:val="22"/>
        </w:rPr>
        <w:t xml:space="preserve">l’équipe du Professeur SAEGERMAN, de la Faculté de Médecine de l’Université de Liège, d’une subvention de </w:t>
      </w:r>
      <w:r w:rsidR="00A22C4D" w:rsidRPr="00A22C4D">
        <w:rPr>
          <w:rFonts w:ascii="Arial" w:hAnsi="Arial" w:cs="Arial"/>
          <w:sz w:val="22"/>
          <w:szCs w:val="22"/>
        </w:rPr>
        <w:t>96.225,00</w:t>
      </w:r>
      <w:r w:rsidR="00A22C4D" w:rsidRPr="003F4DA7">
        <w:rPr>
          <w:rFonts w:ascii="Arial" w:hAnsi="Arial" w:cs="Arial"/>
          <w:sz w:val="22"/>
          <w:szCs w:val="22"/>
        </w:rPr>
        <w:t xml:space="preserve"> </w:t>
      </w:r>
      <w:r w:rsidR="00A22C4D" w:rsidRPr="00D4509A">
        <w:rPr>
          <w:rFonts w:ascii="Arial" w:hAnsi="Arial" w:cs="Arial"/>
          <w:sz w:val="22"/>
          <w:szCs w:val="22"/>
        </w:rPr>
        <w:t>€</w:t>
      </w:r>
      <w:r w:rsidR="00A22C4D">
        <w:rPr>
          <w:rFonts w:ascii="Arial" w:hAnsi="Arial" w:cs="Arial"/>
          <w:sz w:val="22"/>
          <w:szCs w:val="22"/>
        </w:rPr>
        <w:t xml:space="preserve"> </w:t>
      </w:r>
      <w:r w:rsidR="00646117">
        <w:rPr>
          <w:rFonts w:ascii="Arial" w:hAnsi="Arial" w:cs="Arial"/>
          <w:sz w:val="22"/>
          <w:szCs w:val="22"/>
        </w:rPr>
        <w:t xml:space="preserve">(1 ETP) </w:t>
      </w:r>
      <w:r>
        <w:rPr>
          <w:rFonts w:ascii="Arial" w:hAnsi="Arial" w:cs="Arial"/>
          <w:sz w:val="22"/>
          <w:szCs w:val="22"/>
        </w:rPr>
        <w:t xml:space="preserve">portant </w:t>
      </w:r>
      <w:r w:rsidR="00A22C4D">
        <w:rPr>
          <w:rFonts w:ascii="Arial" w:hAnsi="Arial" w:cs="Arial"/>
          <w:sz w:val="22"/>
          <w:szCs w:val="22"/>
        </w:rPr>
        <w:t>sur la période 01/</w:t>
      </w:r>
      <w:r w:rsidR="00212B47">
        <w:rPr>
          <w:rFonts w:ascii="Arial" w:hAnsi="Arial" w:cs="Arial"/>
          <w:sz w:val="22"/>
          <w:szCs w:val="22"/>
        </w:rPr>
        <w:t>01</w:t>
      </w:r>
      <w:r w:rsidR="00A22C4D">
        <w:rPr>
          <w:rFonts w:ascii="Arial" w:hAnsi="Arial" w:cs="Arial"/>
          <w:sz w:val="22"/>
          <w:szCs w:val="22"/>
        </w:rPr>
        <w:t>/201</w:t>
      </w:r>
      <w:r w:rsidR="00212B47">
        <w:rPr>
          <w:rFonts w:ascii="Arial" w:hAnsi="Arial" w:cs="Arial"/>
          <w:sz w:val="22"/>
          <w:szCs w:val="22"/>
        </w:rPr>
        <w:t>9</w:t>
      </w:r>
      <w:r w:rsidR="00A22C4D">
        <w:rPr>
          <w:rFonts w:ascii="Arial" w:hAnsi="Arial" w:cs="Arial"/>
          <w:sz w:val="22"/>
          <w:szCs w:val="22"/>
        </w:rPr>
        <w:t xml:space="preserve"> au </w:t>
      </w:r>
      <w:r w:rsidR="00212B47">
        <w:rPr>
          <w:rFonts w:ascii="Arial" w:hAnsi="Arial" w:cs="Arial"/>
          <w:sz w:val="22"/>
          <w:szCs w:val="22"/>
        </w:rPr>
        <w:t>28/02/2020</w:t>
      </w:r>
      <w:r w:rsidR="00A22C4D">
        <w:rPr>
          <w:rFonts w:ascii="Arial" w:hAnsi="Arial" w:cs="Arial"/>
          <w:sz w:val="22"/>
          <w:szCs w:val="22"/>
        </w:rPr>
        <w:t>.</w:t>
      </w:r>
    </w:p>
    <w:p w14:paraId="3D69CE5E" w14:textId="77777777" w:rsidR="00AF2C19" w:rsidRDefault="00AF2C19" w:rsidP="00A22C4D">
      <w:pPr>
        <w:pStyle w:val="Corpsdetexte"/>
        <w:spacing w:before="240" w:after="120"/>
        <w:rPr>
          <w:rFonts w:ascii="Arial" w:hAnsi="Arial" w:cs="Arial"/>
          <w:sz w:val="22"/>
          <w:szCs w:val="22"/>
        </w:rPr>
      </w:pPr>
      <w:r>
        <w:rPr>
          <w:rFonts w:ascii="Arial" w:hAnsi="Arial" w:cs="Arial"/>
          <w:sz w:val="22"/>
          <w:szCs w:val="22"/>
        </w:rPr>
        <w:t xml:space="preserve">Dans la continuité de Bee </w:t>
      </w:r>
      <w:proofErr w:type="spellStart"/>
      <w:r>
        <w:rPr>
          <w:rFonts w:ascii="Arial" w:hAnsi="Arial" w:cs="Arial"/>
          <w:sz w:val="22"/>
          <w:szCs w:val="22"/>
        </w:rPr>
        <w:t>Tox</w:t>
      </w:r>
      <w:proofErr w:type="spellEnd"/>
      <w:r>
        <w:rPr>
          <w:rFonts w:ascii="Arial" w:hAnsi="Arial" w:cs="Arial"/>
          <w:sz w:val="22"/>
          <w:szCs w:val="22"/>
        </w:rPr>
        <w:t xml:space="preserve"> Check, </w:t>
      </w:r>
      <w:r w:rsidR="00671B44">
        <w:rPr>
          <w:rFonts w:ascii="Arial" w:hAnsi="Arial" w:cs="Arial"/>
          <w:sz w:val="22"/>
          <w:szCs w:val="22"/>
        </w:rPr>
        <w:t>ce projet vise à :</w:t>
      </w:r>
    </w:p>
    <w:p w14:paraId="1F1EBD26" w14:textId="77777777" w:rsidR="00671B44" w:rsidRDefault="00671B44" w:rsidP="00671B44">
      <w:pPr>
        <w:pStyle w:val="Corpsdetexte"/>
        <w:ind w:left="284" w:hanging="284"/>
        <w:rPr>
          <w:rFonts w:ascii="Arial" w:hAnsi="Arial" w:cs="Arial"/>
          <w:sz w:val="22"/>
          <w:szCs w:val="22"/>
        </w:rPr>
      </w:pPr>
      <w:r>
        <w:rPr>
          <w:rFonts w:ascii="Arial" w:hAnsi="Arial" w:cs="Arial"/>
          <w:sz w:val="22"/>
          <w:szCs w:val="22"/>
        </w:rPr>
        <w:t>1)</w:t>
      </w:r>
      <w:r>
        <w:rPr>
          <w:rFonts w:ascii="Arial" w:hAnsi="Arial" w:cs="Arial"/>
          <w:sz w:val="22"/>
          <w:szCs w:val="22"/>
        </w:rPr>
        <w:tab/>
      </w:r>
      <w:r w:rsidRPr="00671B44">
        <w:rPr>
          <w:rFonts w:ascii="Arial" w:hAnsi="Arial" w:cs="Arial"/>
          <w:sz w:val="22"/>
          <w:szCs w:val="22"/>
        </w:rPr>
        <w:t>développer un outil d’interprétation de la qualité des cires (contamination par les pesticides) ;</w:t>
      </w:r>
    </w:p>
    <w:p w14:paraId="794B1BD7" w14:textId="77777777" w:rsidR="00671B44" w:rsidRPr="00671B44" w:rsidRDefault="00671B44" w:rsidP="00671B44">
      <w:pPr>
        <w:pStyle w:val="Corpsdetexte"/>
        <w:ind w:left="284" w:hanging="284"/>
        <w:rPr>
          <w:rFonts w:ascii="Arial" w:hAnsi="Arial" w:cs="Arial"/>
          <w:sz w:val="22"/>
          <w:szCs w:val="22"/>
        </w:rPr>
      </w:pPr>
      <w:r>
        <w:rPr>
          <w:rFonts w:ascii="Arial" w:hAnsi="Arial" w:cs="Arial"/>
          <w:sz w:val="22"/>
          <w:szCs w:val="22"/>
        </w:rPr>
        <w:t>2)</w:t>
      </w:r>
      <w:r>
        <w:rPr>
          <w:rFonts w:ascii="Arial" w:hAnsi="Arial" w:cs="Arial"/>
          <w:sz w:val="22"/>
          <w:szCs w:val="22"/>
        </w:rPr>
        <w:tab/>
      </w:r>
      <w:r w:rsidR="00646117">
        <w:rPr>
          <w:rFonts w:ascii="Arial" w:hAnsi="Arial" w:cs="Arial"/>
          <w:sz w:val="22"/>
          <w:szCs w:val="22"/>
        </w:rPr>
        <w:t>d</w:t>
      </w:r>
      <w:r>
        <w:rPr>
          <w:rFonts w:ascii="Arial" w:hAnsi="Arial" w:cs="Arial"/>
          <w:sz w:val="22"/>
          <w:szCs w:val="22"/>
        </w:rPr>
        <w:t xml:space="preserve">évelopper des </w:t>
      </w:r>
      <w:r w:rsidRPr="00671B44">
        <w:rPr>
          <w:rFonts w:ascii="Arial" w:hAnsi="Arial" w:cs="Arial"/>
          <w:sz w:val="22"/>
          <w:szCs w:val="22"/>
        </w:rPr>
        <w:t xml:space="preserve">outils de sensibilisation des apiculteurs et des autres parties prenantes </w:t>
      </w:r>
      <w:r>
        <w:rPr>
          <w:rFonts w:ascii="Arial" w:hAnsi="Arial" w:cs="Arial"/>
          <w:sz w:val="22"/>
          <w:szCs w:val="22"/>
        </w:rPr>
        <w:t>aux</w:t>
      </w:r>
      <w:r w:rsidRPr="00671B44">
        <w:rPr>
          <w:rFonts w:ascii="Arial" w:hAnsi="Arial" w:cs="Arial"/>
          <w:sz w:val="22"/>
          <w:szCs w:val="22"/>
        </w:rPr>
        <w:t xml:space="preserve"> contaminations aux pesticides</w:t>
      </w:r>
      <w:r>
        <w:rPr>
          <w:rFonts w:ascii="Arial" w:hAnsi="Arial" w:cs="Arial"/>
          <w:sz w:val="22"/>
          <w:szCs w:val="22"/>
        </w:rPr>
        <w:t>, avec pour objectifs :</w:t>
      </w:r>
    </w:p>
    <w:p w14:paraId="5177FA6B" w14:textId="77777777" w:rsidR="00671B44" w:rsidRPr="00671B44" w:rsidRDefault="00671B44" w:rsidP="00671B44">
      <w:pPr>
        <w:pStyle w:val="Corpsdetexte"/>
        <w:ind w:left="567" w:hanging="283"/>
        <w:rPr>
          <w:rFonts w:ascii="Arial" w:hAnsi="Arial" w:cs="Arial"/>
          <w:sz w:val="22"/>
          <w:szCs w:val="22"/>
        </w:rPr>
      </w:pPr>
      <w:r>
        <w:rPr>
          <w:rFonts w:ascii="Arial" w:hAnsi="Arial" w:cs="Arial"/>
          <w:sz w:val="22"/>
          <w:szCs w:val="22"/>
        </w:rPr>
        <w:t>a.</w:t>
      </w:r>
      <w:r>
        <w:rPr>
          <w:rFonts w:ascii="Arial" w:hAnsi="Arial" w:cs="Arial"/>
          <w:sz w:val="22"/>
          <w:szCs w:val="22"/>
        </w:rPr>
        <w:tab/>
        <w:t>d’e</w:t>
      </w:r>
      <w:r w:rsidRPr="00671B44">
        <w:rPr>
          <w:rFonts w:ascii="Arial" w:hAnsi="Arial" w:cs="Arial"/>
          <w:sz w:val="22"/>
          <w:szCs w:val="22"/>
        </w:rPr>
        <w:t>stimer l’effet des pesticides sur les larves d’abeilles ;</w:t>
      </w:r>
    </w:p>
    <w:p w14:paraId="02CEC9B2" w14:textId="77777777" w:rsidR="00671B44" w:rsidRPr="00671B44" w:rsidRDefault="00671B44" w:rsidP="00671B44">
      <w:pPr>
        <w:pStyle w:val="Corpsdetexte"/>
        <w:ind w:left="567" w:hanging="283"/>
        <w:rPr>
          <w:rFonts w:ascii="Arial" w:hAnsi="Arial" w:cs="Arial"/>
          <w:sz w:val="22"/>
          <w:szCs w:val="22"/>
        </w:rPr>
      </w:pPr>
      <w:r>
        <w:rPr>
          <w:rFonts w:ascii="Arial" w:hAnsi="Arial" w:cs="Arial"/>
          <w:sz w:val="22"/>
          <w:szCs w:val="22"/>
        </w:rPr>
        <w:t>b.</w:t>
      </w:r>
      <w:r>
        <w:rPr>
          <w:rFonts w:ascii="Arial" w:hAnsi="Arial" w:cs="Arial"/>
          <w:sz w:val="22"/>
          <w:szCs w:val="22"/>
        </w:rPr>
        <w:tab/>
        <w:t>d’e</w:t>
      </w:r>
      <w:r w:rsidRPr="00671B44">
        <w:rPr>
          <w:rFonts w:ascii="Arial" w:hAnsi="Arial" w:cs="Arial"/>
          <w:sz w:val="22"/>
          <w:szCs w:val="22"/>
        </w:rPr>
        <w:t>stimer la charge totale cumulée en pesticides dans la ruche durant une saison apicole ;</w:t>
      </w:r>
    </w:p>
    <w:p w14:paraId="521C5794" w14:textId="224225D7" w:rsidR="00C768E0" w:rsidRDefault="00671B44" w:rsidP="004C715B">
      <w:pPr>
        <w:pStyle w:val="Corpsdetexte"/>
        <w:spacing w:after="120"/>
        <w:ind w:left="568" w:hanging="284"/>
        <w:rPr>
          <w:rFonts w:ascii="Arial" w:hAnsi="Arial" w:cs="Arial"/>
          <w:sz w:val="22"/>
          <w:szCs w:val="22"/>
        </w:rPr>
      </w:pPr>
      <w:r>
        <w:rPr>
          <w:rFonts w:ascii="Arial" w:hAnsi="Arial" w:cs="Arial"/>
          <w:sz w:val="22"/>
          <w:szCs w:val="22"/>
        </w:rPr>
        <w:t>c.</w:t>
      </w:r>
      <w:r>
        <w:rPr>
          <w:rFonts w:ascii="Arial" w:hAnsi="Arial" w:cs="Arial"/>
          <w:sz w:val="22"/>
          <w:szCs w:val="22"/>
        </w:rPr>
        <w:tab/>
        <w:t>de m</w:t>
      </w:r>
      <w:r w:rsidRPr="00671B44">
        <w:rPr>
          <w:rFonts w:ascii="Arial" w:hAnsi="Arial" w:cs="Arial"/>
          <w:sz w:val="22"/>
          <w:szCs w:val="22"/>
        </w:rPr>
        <w:t>odéliser les migrations de la cire dans les différents compartiments de la ruche.</w:t>
      </w:r>
    </w:p>
    <w:p w14:paraId="5EB266B2" w14:textId="42A5DE73" w:rsidR="00A56E2D" w:rsidRDefault="00A56E2D" w:rsidP="00A56E2D">
      <w:pPr>
        <w:pStyle w:val="Corpsdetexte"/>
        <w:spacing w:before="240" w:after="120"/>
        <w:rPr>
          <w:rFonts w:ascii="Arial" w:hAnsi="Arial" w:cs="Arial"/>
          <w:sz w:val="22"/>
          <w:szCs w:val="22"/>
        </w:rPr>
      </w:pPr>
      <w:r>
        <w:rPr>
          <w:rFonts w:ascii="Arial" w:hAnsi="Arial" w:cs="Arial"/>
          <w:sz w:val="22"/>
          <w:szCs w:val="22"/>
        </w:rPr>
        <w:t xml:space="preserve">Ce projet a été reconduit via le projet </w:t>
      </w:r>
      <w:proofErr w:type="spellStart"/>
      <w:r>
        <w:rPr>
          <w:rFonts w:ascii="Arial" w:hAnsi="Arial" w:cs="Arial"/>
          <w:sz w:val="22"/>
          <w:szCs w:val="22"/>
        </w:rPr>
        <w:t>Quali</w:t>
      </w:r>
      <w:proofErr w:type="spellEnd"/>
      <w:r>
        <w:rPr>
          <w:rFonts w:ascii="Arial" w:hAnsi="Arial" w:cs="Arial"/>
          <w:sz w:val="22"/>
          <w:szCs w:val="22"/>
        </w:rPr>
        <w:t xml:space="preserve"> Wax.</w:t>
      </w:r>
    </w:p>
    <w:p w14:paraId="24589F2A" w14:textId="77777777" w:rsidR="00283B85" w:rsidRDefault="00283B85" w:rsidP="00283B85">
      <w:pPr>
        <w:pStyle w:val="Corpsdetexte"/>
        <w:spacing w:before="240" w:after="120"/>
        <w:ind w:left="426" w:hanging="426"/>
        <w:rPr>
          <w:rFonts w:ascii="Arial" w:hAnsi="Arial" w:cs="Arial"/>
          <w:b/>
          <w:sz w:val="22"/>
          <w:szCs w:val="22"/>
        </w:rPr>
      </w:pPr>
      <w:r w:rsidRPr="00A22C4D">
        <w:rPr>
          <w:rFonts w:ascii="Arial" w:hAnsi="Arial" w:cs="Arial"/>
          <w:b/>
          <w:sz w:val="22"/>
          <w:szCs w:val="22"/>
        </w:rPr>
        <w:lastRenderedPageBreak/>
        <w:t>1</w:t>
      </w:r>
      <w:r>
        <w:rPr>
          <w:rFonts w:ascii="Arial" w:hAnsi="Arial" w:cs="Arial"/>
          <w:b/>
          <w:sz w:val="22"/>
          <w:szCs w:val="22"/>
        </w:rPr>
        <w:t>3.</w:t>
      </w:r>
      <w:r>
        <w:rPr>
          <w:rFonts w:ascii="Arial" w:hAnsi="Arial" w:cs="Arial"/>
          <w:b/>
          <w:sz w:val="22"/>
          <w:szCs w:val="22"/>
        </w:rPr>
        <w:tab/>
        <w:t xml:space="preserve">Projet </w:t>
      </w:r>
      <w:r w:rsidRPr="00AF2C19">
        <w:rPr>
          <w:rFonts w:ascii="Arial" w:hAnsi="Arial" w:cs="Arial"/>
          <w:b/>
          <w:sz w:val="22"/>
          <w:szCs w:val="22"/>
        </w:rPr>
        <w:t>« </w:t>
      </w:r>
      <w:r w:rsidRPr="00283B85">
        <w:rPr>
          <w:rFonts w:ascii="Arial" w:hAnsi="Arial" w:cs="Arial"/>
          <w:b/>
          <w:sz w:val="22"/>
          <w:szCs w:val="22"/>
        </w:rPr>
        <w:t xml:space="preserve">Contribution à l’amélioration de la qualité des cires dans la filière apicole wallonne. </w:t>
      </w:r>
      <w:proofErr w:type="spellStart"/>
      <w:r w:rsidRPr="00283B85">
        <w:rPr>
          <w:rFonts w:ascii="Arial" w:hAnsi="Arial" w:cs="Arial"/>
          <w:b/>
          <w:sz w:val="22"/>
          <w:szCs w:val="22"/>
        </w:rPr>
        <w:t>Etude</w:t>
      </w:r>
      <w:proofErr w:type="spellEnd"/>
      <w:r w:rsidRPr="00283B85">
        <w:rPr>
          <w:rFonts w:ascii="Arial" w:hAnsi="Arial" w:cs="Arial"/>
          <w:b/>
          <w:sz w:val="22"/>
          <w:szCs w:val="22"/>
        </w:rPr>
        <w:t xml:space="preserve"> en vue de diminuer l’impact des contaminations / adultérations dans les cires d’abeilles</w:t>
      </w:r>
      <w:r>
        <w:rPr>
          <w:rFonts w:ascii="Arial" w:hAnsi="Arial" w:cs="Arial"/>
          <w:b/>
          <w:sz w:val="22"/>
          <w:szCs w:val="22"/>
        </w:rPr>
        <w:t xml:space="preserve"> (</w:t>
      </w:r>
      <w:proofErr w:type="spellStart"/>
      <w:r>
        <w:rPr>
          <w:rFonts w:ascii="Arial" w:hAnsi="Arial" w:cs="Arial"/>
          <w:b/>
          <w:sz w:val="22"/>
          <w:szCs w:val="22"/>
        </w:rPr>
        <w:t>Quali</w:t>
      </w:r>
      <w:proofErr w:type="spellEnd"/>
      <w:r>
        <w:rPr>
          <w:rFonts w:ascii="Arial" w:hAnsi="Arial" w:cs="Arial"/>
          <w:b/>
          <w:sz w:val="22"/>
          <w:szCs w:val="22"/>
        </w:rPr>
        <w:t xml:space="preserve"> Wax)</w:t>
      </w:r>
    </w:p>
    <w:p w14:paraId="76DEC2EE" w14:textId="77777777" w:rsidR="00283B85" w:rsidRDefault="00283B85" w:rsidP="00283B85">
      <w:pPr>
        <w:pStyle w:val="Corpsdetexte"/>
        <w:spacing w:before="240" w:after="120"/>
        <w:rPr>
          <w:rFonts w:ascii="Arial" w:hAnsi="Arial" w:cs="Arial"/>
          <w:sz w:val="22"/>
          <w:szCs w:val="22"/>
        </w:rPr>
      </w:pPr>
      <w:r>
        <w:rPr>
          <w:rFonts w:ascii="Arial" w:hAnsi="Arial" w:cs="Arial"/>
          <w:sz w:val="22"/>
          <w:szCs w:val="22"/>
        </w:rPr>
        <w:t xml:space="preserve">Dossier n° D32-0443. </w:t>
      </w:r>
      <w:r w:rsidRPr="00E61B08">
        <w:rPr>
          <w:rFonts w:ascii="Arial" w:hAnsi="Arial" w:cs="Arial"/>
          <w:sz w:val="22"/>
          <w:szCs w:val="22"/>
        </w:rPr>
        <w:t xml:space="preserve">Octroi à </w:t>
      </w:r>
      <w:r>
        <w:rPr>
          <w:rFonts w:ascii="Arial" w:hAnsi="Arial" w:cs="Arial"/>
          <w:sz w:val="22"/>
          <w:szCs w:val="22"/>
        </w:rPr>
        <w:t xml:space="preserve">l’équipe du Professeur SAEGERMAN, de la Faculté de Médecine de l’Université de Liège, d’une subvention de </w:t>
      </w:r>
      <w:r w:rsidR="00212B47" w:rsidRPr="00212B47">
        <w:rPr>
          <w:rFonts w:ascii="Arial" w:hAnsi="Arial" w:cs="Arial"/>
          <w:sz w:val="22"/>
          <w:szCs w:val="22"/>
        </w:rPr>
        <w:t xml:space="preserve">196.366,40 </w:t>
      </w:r>
      <w:r w:rsidRPr="00D4509A">
        <w:rPr>
          <w:rFonts w:ascii="Arial" w:hAnsi="Arial" w:cs="Arial"/>
          <w:sz w:val="22"/>
          <w:szCs w:val="22"/>
        </w:rPr>
        <w:t>€</w:t>
      </w:r>
      <w:r>
        <w:rPr>
          <w:rFonts w:ascii="Arial" w:hAnsi="Arial" w:cs="Arial"/>
          <w:sz w:val="22"/>
          <w:szCs w:val="22"/>
        </w:rPr>
        <w:t xml:space="preserve"> (1 ETP) portant sur la période 01/03/2020 au 28/02/2022.</w:t>
      </w:r>
    </w:p>
    <w:p w14:paraId="5AE918E6" w14:textId="77777777" w:rsidR="00283B85" w:rsidRPr="00212B47" w:rsidRDefault="00283B85" w:rsidP="00212B47">
      <w:pPr>
        <w:pStyle w:val="Corpsdetexte"/>
        <w:spacing w:before="240" w:after="120"/>
        <w:rPr>
          <w:rFonts w:ascii="Arial" w:hAnsi="Arial" w:cs="Arial"/>
          <w:sz w:val="22"/>
          <w:szCs w:val="22"/>
        </w:rPr>
      </w:pPr>
      <w:r>
        <w:rPr>
          <w:rFonts w:ascii="Arial" w:hAnsi="Arial" w:cs="Arial"/>
          <w:sz w:val="22"/>
          <w:szCs w:val="22"/>
        </w:rPr>
        <w:t xml:space="preserve">Dans la continuité de Bee </w:t>
      </w:r>
      <w:proofErr w:type="spellStart"/>
      <w:r>
        <w:rPr>
          <w:rFonts w:ascii="Arial" w:hAnsi="Arial" w:cs="Arial"/>
          <w:sz w:val="22"/>
          <w:szCs w:val="22"/>
        </w:rPr>
        <w:t>Tox</w:t>
      </w:r>
      <w:proofErr w:type="spellEnd"/>
      <w:r>
        <w:rPr>
          <w:rFonts w:ascii="Arial" w:hAnsi="Arial" w:cs="Arial"/>
          <w:sz w:val="22"/>
          <w:szCs w:val="22"/>
        </w:rPr>
        <w:t xml:space="preserve"> </w:t>
      </w:r>
      <w:r w:rsidR="00212B47">
        <w:rPr>
          <w:rFonts w:ascii="Arial" w:hAnsi="Arial" w:cs="Arial"/>
          <w:sz w:val="22"/>
          <w:szCs w:val="22"/>
        </w:rPr>
        <w:t>Wax</w:t>
      </w:r>
      <w:r>
        <w:rPr>
          <w:rFonts w:ascii="Arial" w:hAnsi="Arial" w:cs="Arial"/>
          <w:sz w:val="22"/>
          <w:szCs w:val="22"/>
        </w:rPr>
        <w:t>, ce projet vise à :</w:t>
      </w:r>
    </w:p>
    <w:p w14:paraId="3B6D13E2" w14:textId="77777777" w:rsidR="00283B85" w:rsidRPr="00212B47" w:rsidRDefault="00212B47" w:rsidP="00212B47">
      <w:pPr>
        <w:pStyle w:val="Corpsdetexte"/>
        <w:ind w:left="284" w:hanging="284"/>
        <w:rPr>
          <w:rFonts w:ascii="Arial" w:hAnsi="Arial" w:cs="Arial"/>
          <w:sz w:val="22"/>
          <w:szCs w:val="22"/>
        </w:rPr>
      </w:pPr>
      <w:bookmarkStart w:id="3" w:name="_Hlk39142415"/>
      <w:r>
        <w:rPr>
          <w:rFonts w:ascii="Arial" w:hAnsi="Arial" w:cs="Arial"/>
          <w:sz w:val="22"/>
          <w:szCs w:val="22"/>
        </w:rPr>
        <w:t>1)</w:t>
      </w:r>
      <w:r>
        <w:rPr>
          <w:rFonts w:ascii="Arial" w:hAnsi="Arial" w:cs="Arial"/>
          <w:sz w:val="22"/>
          <w:szCs w:val="22"/>
        </w:rPr>
        <w:tab/>
      </w:r>
      <w:r w:rsidR="00283B85" w:rsidRPr="00212B47">
        <w:rPr>
          <w:rFonts w:ascii="Arial" w:hAnsi="Arial" w:cs="Arial"/>
          <w:sz w:val="22"/>
          <w:szCs w:val="22"/>
        </w:rPr>
        <w:t>affiner les connaissances sur la qualité des cires wallonnes et d’importation, qu’elles soient issues du recyclage des apiculteurs wallons ou du commerce, du double point de vue de l’adultération et des contaminations par les pesticides ;</w:t>
      </w:r>
    </w:p>
    <w:p w14:paraId="62A0A741" w14:textId="77777777" w:rsidR="00283B85" w:rsidRPr="00212B47" w:rsidRDefault="00212B47" w:rsidP="00212B47">
      <w:pPr>
        <w:pStyle w:val="Corpsdetexte"/>
        <w:ind w:left="284" w:hanging="284"/>
        <w:rPr>
          <w:rFonts w:ascii="Arial" w:hAnsi="Arial" w:cs="Arial"/>
          <w:sz w:val="22"/>
          <w:szCs w:val="22"/>
        </w:rPr>
      </w:pPr>
      <w:r>
        <w:rPr>
          <w:rFonts w:ascii="Arial" w:hAnsi="Arial" w:cs="Arial"/>
          <w:sz w:val="22"/>
          <w:szCs w:val="22"/>
        </w:rPr>
        <w:t>2)</w:t>
      </w:r>
      <w:r>
        <w:rPr>
          <w:rFonts w:ascii="Arial" w:hAnsi="Arial" w:cs="Arial"/>
          <w:sz w:val="22"/>
          <w:szCs w:val="22"/>
        </w:rPr>
        <w:tab/>
      </w:r>
      <w:r w:rsidR="00283B85" w:rsidRPr="00212B47">
        <w:rPr>
          <w:rFonts w:ascii="Arial" w:hAnsi="Arial" w:cs="Arial"/>
          <w:sz w:val="22"/>
          <w:szCs w:val="22"/>
        </w:rPr>
        <w:t xml:space="preserve">améliorer l’outil « Bee </w:t>
      </w:r>
      <w:proofErr w:type="spellStart"/>
      <w:r w:rsidR="00283B85" w:rsidRPr="00212B47">
        <w:rPr>
          <w:rFonts w:ascii="Arial" w:hAnsi="Arial" w:cs="Arial"/>
          <w:sz w:val="22"/>
          <w:szCs w:val="22"/>
        </w:rPr>
        <w:t>Tox</w:t>
      </w:r>
      <w:proofErr w:type="spellEnd"/>
      <w:r w:rsidR="00283B85" w:rsidRPr="00212B47">
        <w:rPr>
          <w:rFonts w:ascii="Arial" w:hAnsi="Arial" w:cs="Arial"/>
          <w:sz w:val="22"/>
          <w:szCs w:val="22"/>
        </w:rPr>
        <w:t xml:space="preserve"> Wax », notamment en l’associant à une base de données analytiques évolutive et en affinant les quotients de risque en fonction de l’évolution des connaissances scientifiques ;</w:t>
      </w:r>
    </w:p>
    <w:p w14:paraId="483D66DE" w14:textId="77777777" w:rsidR="00283B85" w:rsidRPr="00212B47" w:rsidRDefault="00212B47" w:rsidP="00212B47">
      <w:pPr>
        <w:pStyle w:val="Corpsdetexte"/>
        <w:ind w:left="284" w:hanging="284"/>
        <w:rPr>
          <w:rFonts w:ascii="Arial" w:hAnsi="Arial" w:cs="Arial"/>
          <w:sz w:val="22"/>
          <w:szCs w:val="22"/>
        </w:rPr>
      </w:pPr>
      <w:r>
        <w:rPr>
          <w:rFonts w:ascii="Arial" w:hAnsi="Arial" w:cs="Arial"/>
          <w:sz w:val="22"/>
          <w:szCs w:val="22"/>
        </w:rPr>
        <w:t>3)</w:t>
      </w:r>
      <w:r>
        <w:rPr>
          <w:rFonts w:ascii="Arial" w:hAnsi="Arial" w:cs="Arial"/>
          <w:sz w:val="22"/>
          <w:szCs w:val="22"/>
        </w:rPr>
        <w:tab/>
      </w:r>
      <w:r w:rsidR="00283B85" w:rsidRPr="00212B47">
        <w:rPr>
          <w:rFonts w:ascii="Arial" w:hAnsi="Arial" w:cs="Arial"/>
          <w:sz w:val="22"/>
          <w:szCs w:val="22"/>
        </w:rPr>
        <w:t>améliorer la qualité de la cire dans la filière apicole wallonne, notamment en identifiant les points critiques de la filière, en proposant des moyens d’action et en élaborant un cahier des charges qui pourrait mener à une labellisation officielle (qualité différenciée) ;</w:t>
      </w:r>
    </w:p>
    <w:p w14:paraId="76A02EF5" w14:textId="77777777" w:rsidR="00283B85" w:rsidRPr="00212B47" w:rsidRDefault="00212B47" w:rsidP="00212B47">
      <w:pPr>
        <w:pStyle w:val="Corpsdetexte"/>
        <w:ind w:left="284" w:hanging="284"/>
        <w:rPr>
          <w:rFonts w:ascii="Arial" w:hAnsi="Arial" w:cs="Arial"/>
          <w:sz w:val="22"/>
          <w:szCs w:val="22"/>
        </w:rPr>
      </w:pPr>
      <w:r>
        <w:rPr>
          <w:rFonts w:ascii="Arial" w:hAnsi="Arial" w:cs="Arial"/>
          <w:sz w:val="22"/>
          <w:szCs w:val="22"/>
        </w:rPr>
        <w:t>4)</w:t>
      </w:r>
      <w:r>
        <w:rPr>
          <w:rFonts w:ascii="Arial" w:hAnsi="Arial" w:cs="Arial"/>
          <w:sz w:val="22"/>
          <w:szCs w:val="22"/>
        </w:rPr>
        <w:tab/>
      </w:r>
      <w:r w:rsidR="00283B85" w:rsidRPr="00212B47">
        <w:rPr>
          <w:rFonts w:ascii="Arial" w:hAnsi="Arial" w:cs="Arial"/>
          <w:sz w:val="22"/>
          <w:szCs w:val="22"/>
        </w:rPr>
        <w:t xml:space="preserve">confirmer et étendre les résultats de Bee </w:t>
      </w:r>
      <w:proofErr w:type="spellStart"/>
      <w:r w:rsidR="00283B85" w:rsidRPr="00212B47">
        <w:rPr>
          <w:rFonts w:ascii="Arial" w:hAnsi="Arial" w:cs="Arial"/>
          <w:sz w:val="22"/>
          <w:szCs w:val="22"/>
        </w:rPr>
        <w:t>Tox</w:t>
      </w:r>
      <w:proofErr w:type="spellEnd"/>
      <w:r w:rsidR="00283B85" w:rsidRPr="00212B47">
        <w:rPr>
          <w:rFonts w:ascii="Arial" w:hAnsi="Arial" w:cs="Arial"/>
          <w:sz w:val="22"/>
          <w:szCs w:val="22"/>
        </w:rPr>
        <w:t xml:space="preserve"> Wax sur l’impact de la qualité des cires sur le bâtissage par les abeilles et la santé des colonies ;</w:t>
      </w:r>
    </w:p>
    <w:p w14:paraId="7A3664D0" w14:textId="77777777" w:rsidR="00283B85" w:rsidRPr="00212B47" w:rsidRDefault="00212B47" w:rsidP="00212B47">
      <w:pPr>
        <w:pStyle w:val="Corpsdetexte"/>
        <w:ind w:left="284" w:hanging="284"/>
        <w:rPr>
          <w:rFonts w:ascii="Arial" w:hAnsi="Arial" w:cs="Arial"/>
          <w:sz w:val="22"/>
          <w:szCs w:val="22"/>
        </w:rPr>
      </w:pPr>
      <w:r>
        <w:rPr>
          <w:rFonts w:ascii="Arial" w:hAnsi="Arial" w:cs="Arial"/>
          <w:sz w:val="22"/>
          <w:szCs w:val="22"/>
        </w:rPr>
        <w:t>5)</w:t>
      </w:r>
      <w:r>
        <w:rPr>
          <w:rFonts w:ascii="Arial" w:hAnsi="Arial" w:cs="Arial"/>
          <w:sz w:val="22"/>
          <w:szCs w:val="22"/>
        </w:rPr>
        <w:tab/>
      </w:r>
      <w:r w:rsidR="00283B85" w:rsidRPr="00212B47">
        <w:rPr>
          <w:rFonts w:ascii="Arial" w:hAnsi="Arial" w:cs="Arial"/>
          <w:sz w:val="22"/>
          <w:szCs w:val="22"/>
        </w:rPr>
        <w:t>déterminer l’influence de l’exposition des abeilles aux cires contaminées / adultérées sur les niveaux d’expression génique ; l’analyse génomique s’effectuerait en collaboration avec l’</w:t>
      </w:r>
      <w:proofErr w:type="spellStart"/>
      <w:r w:rsidR="00283B85" w:rsidRPr="00212B47">
        <w:rPr>
          <w:rFonts w:ascii="Arial" w:hAnsi="Arial" w:cs="Arial"/>
          <w:sz w:val="22"/>
          <w:szCs w:val="22"/>
        </w:rPr>
        <w:t>UGent</w:t>
      </w:r>
      <w:proofErr w:type="spellEnd"/>
      <w:r w:rsidR="00283B85" w:rsidRPr="00212B47">
        <w:rPr>
          <w:rFonts w:ascii="Arial" w:hAnsi="Arial" w:cs="Arial"/>
          <w:sz w:val="22"/>
          <w:szCs w:val="22"/>
        </w:rPr>
        <w:t>, très intéressée par le projet ;</w:t>
      </w:r>
    </w:p>
    <w:p w14:paraId="13C66A7D" w14:textId="77777777" w:rsidR="00283B85" w:rsidRPr="00212B47" w:rsidRDefault="00212B47" w:rsidP="00212B47">
      <w:pPr>
        <w:pStyle w:val="Corpsdetexte"/>
        <w:ind w:left="284" w:hanging="284"/>
        <w:rPr>
          <w:rFonts w:ascii="Arial" w:hAnsi="Arial" w:cs="Arial"/>
          <w:sz w:val="22"/>
          <w:szCs w:val="22"/>
        </w:rPr>
      </w:pPr>
      <w:r>
        <w:rPr>
          <w:rFonts w:ascii="Arial" w:hAnsi="Arial" w:cs="Arial"/>
          <w:sz w:val="22"/>
          <w:szCs w:val="22"/>
        </w:rPr>
        <w:t>6)</w:t>
      </w:r>
      <w:r>
        <w:rPr>
          <w:rFonts w:ascii="Arial" w:hAnsi="Arial" w:cs="Arial"/>
          <w:sz w:val="22"/>
          <w:szCs w:val="22"/>
        </w:rPr>
        <w:tab/>
      </w:r>
      <w:r w:rsidR="00283B85" w:rsidRPr="00212B47">
        <w:rPr>
          <w:rFonts w:ascii="Arial" w:hAnsi="Arial" w:cs="Arial"/>
          <w:sz w:val="22"/>
          <w:szCs w:val="22"/>
        </w:rPr>
        <w:t>suivre l’évolution des contaminations des cires wallonnes et l’évolution des pratiques en fonction - et à l’aide - des outils mis en place par le projet.</w:t>
      </w:r>
    </w:p>
    <w:bookmarkEnd w:id="3"/>
    <w:p w14:paraId="3DEFF8AE" w14:textId="77777777" w:rsidR="00B22AC5" w:rsidRPr="00B22AC5" w:rsidRDefault="00C768E0" w:rsidP="00B22AC5">
      <w:pPr>
        <w:pStyle w:val="Corpsdetexte"/>
        <w:spacing w:before="240" w:after="120"/>
        <w:ind w:left="426" w:hanging="426"/>
        <w:rPr>
          <w:rFonts w:ascii="Arial" w:hAnsi="Arial" w:cs="Arial"/>
          <w:b/>
          <w:sz w:val="22"/>
          <w:szCs w:val="22"/>
        </w:rPr>
      </w:pPr>
      <w:r>
        <w:rPr>
          <w:rFonts w:ascii="Arial" w:hAnsi="Arial" w:cs="Arial"/>
          <w:b/>
          <w:sz w:val="22"/>
          <w:szCs w:val="22"/>
        </w:rPr>
        <w:t>1</w:t>
      </w:r>
      <w:r w:rsidR="00283B85">
        <w:rPr>
          <w:rFonts w:ascii="Arial" w:hAnsi="Arial" w:cs="Arial"/>
          <w:b/>
          <w:sz w:val="22"/>
          <w:szCs w:val="22"/>
        </w:rPr>
        <w:t>4</w:t>
      </w:r>
      <w:r>
        <w:rPr>
          <w:rFonts w:ascii="Arial" w:hAnsi="Arial" w:cs="Arial"/>
          <w:b/>
          <w:sz w:val="22"/>
          <w:szCs w:val="22"/>
        </w:rPr>
        <w:t>.</w:t>
      </w:r>
      <w:r>
        <w:rPr>
          <w:rFonts w:ascii="Arial" w:hAnsi="Arial" w:cs="Arial"/>
          <w:b/>
          <w:sz w:val="22"/>
          <w:szCs w:val="22"/>
        </w:rPr>
        <w:tab/>
      </w:r>
      <w:r w:rsidR="004C715B">
        <w:rPr>
          <w:rFonts w:ascii="Arial" w:hAnsi="Arial" w:cs="Arial"/>
          <w:b/>
          <w:sz w:val="22"/>
          <w:szCs w:val="22"/>
        </w:rPr>
        <w:t>F</w:t>
      </w:r>
      <w:r>
        <w:rPr>
          <w:rFonts w:ascii="Arial" w:hAnsi="Arial" w:cs="Arial"/>
          <w:b/>
          <w:sz w:val="22"/>
          <w:szCs w:val="22"/>
        </w:rPr>
        <w:t>ormation en apiculture</w:t>
      </w:r>
      <w:r w:rsidR="00B22AC5">
        <w:rPr>
          <w:rStyle w:val="Appelnotedebasdep"/>
          <w:rFonts w:ascii="Arial" w:hAnsi="Arial" w:cs="Arial"/>
          <w:b/>
          <w:sz w:val="22"/>
          <w:szCs w:val="22"/>
        </w:rPr>
        <w:footnoteReference w:id="2"/>
      </w:r>
    </w:p>
    <w:p w14:paraId="3A23F8B0" w14:textId="77777777" w:rsidR="004C715B" w:rsidRDefault="004C715B" w:rsidP="00C768E0">
      <w:pPr>
        <w:pStyle w:val="Corpsdetexte"/>
        <w:spacing w:before="240" w:after="120"/>
        <w:rPr>
          <w:rFonts w:ascii="Arial" w:hAnsi="Arial" w:cs="Arial"/>
          <w:sz w:val="22"/>
          <w:szCs w:val="22"/>
        </w:rPr>
      </w:pPr>
      <w:r>
        <w:rPr>
          <w:rFonts w:ascii="Arial" w:hAnsi="Arial" w:cs="Arial"/>
          <w:sz w:val="22"/>
          <w:szCs w:val="22"/>
        </w:rPr>
        <w:t xml:space="preserve">250.000,00 € réservés annuellement de 2016 à </w:t>
      </w:r>
      <w:r w:rsidR="00094611">
        <w:rPr>
          <w:rFonts w:ascii="Arial" w:hAnsi="Arial" w:cs="Arial"/>
          <w:sz w:val="22"/>
          <w:szCs w:val="22"/>
        </w:rPr>
        <w:t>2020 (5 appels à projets annuels).</w:t>
      </w:r>
    </w:p>
    <w:p w14:paraId="11084ABD" w14:textId="77777777" w:rsidR="00C768E0" w:rsidRDefault="00094611" w:rsidP="00094611">
      <w:pPr>
        <w:pStyle w:val="Corpsdetexte"/>
        <w:spacing w:before="240" w:after="120"/>
        <w:ind w:left="284" w:hanging="284"/>
        <w:rPr>
          <w:rFonts w:ascii="Arial" w:hAnsi="Arial" w:cs="Arial"/>
          <w:sz w:val="22"/>
          <w:szCs w:val="22"/>
        </w:rPr>
      </w:pPr>
      <w:r>
        <w:rPr>
          <w:rFonts w:ascii="Arial" w:hAnsi="Arial" w:cs="Arial"/>
          <w:sz w:val="22"/>
          <w:szCs w:val="22"/>
        </w:rPr>
        <w:t>1.</w:t>
      </w:r>
      <w:r>
        <w:rPr>
          <w:rFonts w:ascii="Arial" w:hAnsi="Arial" w:cs="Arial"/>
          <w:sz w:val="22"/>
          <w:szCs w:val="22"/>
        </w:rPr>
        <w:tab/>
      </w:r>
      <w:r w:rsidR="004C715B" w:rsidRPr="004C715B">
        <w:rPr>
          <w:rFonts w:ascii="Arial" w:hAnsi="Arial" w:cs="Arial"/>
          <w:sz w:val="22"/>
          <w:szCs w:val="22"/>
        </w:rPr>
        <w:t xml:space="preserve">Appel à projets </w:t>
      </w:r>
      <w:r w:rsidR="004C715B">
        <w:rPr>
          <w:rFonts w:ascii="Arial" w:hAnsi="Arial" w:cs="Arial"/>
          <w:sz w:val="22"/>
          <w:szCs w:val="22"/>
        </w:rPr>
        <w:t>2016</w:t>
      </w:r>
      <w:r>
        <w:rPr>
          <w:rFonts w:ascii="Arial" w:hAnsi="Arial" w:cs="Arial"/>
          <w:sz w:val="22"/>
          <w:szCs w:val="22"/>
        </w:rPr>
        <w:t> (formations 2016-2019)</w:t>
      </w:r>
    </w:p>
    <w:p w14:paraId="0627DD20" w14:textId="77777777" w:rsidR="00094611" w:rsidRDefault="00B22AC5" w:rsidP="00F50288">
      <w:pPr>
        <w:pStyle w:val="Corpsdetexte"/>
        <w:spacing w:before="240" w:after="120"/>
        <w:ind w:left="284"/>
        <w:rPr>
          <w:rFonts w:ascii="Arial" w:hAnsi="Arial" w:cs="Arial"/>
          <w:sz w:val="22"/>
          <w:szCs w:val="22"/>
        </w:rPr>
      </w:pPr>
      <w:r>
        <w:rPr>
          <w:rFonts w:ascii="Arial" w:hAnsi="Arial" w:cs="Arial"/>
          <w:sz w:val="22"/>
          <w:szCs w:val="22"/>
        </w:rPr>
        <w:t>254.871,00 € :</w:t>
      </w:r>
    </w:p>
    <w:p w14:paraId="425ACB66"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w:t>
      </w:r>
      <w:r>
        <w:rPr>
          <w:rFonts w:ascii="Arial" w:hAnsi="Arial" w:cs="Arial"/>
          <w:sz w:val="22"/>
          <w:szCs w:val="22"/>
        </w:rPr>
        <w:tab/>
        <w:t>dernières secondes années DGO6 : 105.248,00 € (20 formations) ;</w:t>
      </w:r>
    </w:p>
    <w:p w14:paraId="3039D96E"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w:t>
      </w:r>
      <w:r>
        <w:rPr>
          <w:rFonts w:ascii="Arial" w:hAnsi="Arial" w:cs="Arial"/>
          <w:sz w:val="22"/>
          <w:szCs w:val="22"/>
        </w:rPr>
        <w:tab/>
        <w:t>cours de base (CB) : 119.736,00 € (12) ;</w:t>
      </w:r>
    </w:p>
    <w:p w14:paraId="36570E7A"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w:t>
      </w:r>
      <w:r>
        <w:rPr>
          <w:rFonts w:ascii="Arial" w:hAnsi="Arial" w:cs="Arial"/>
          <w:sz w:val="22"/>
          <w:szCs w:val="22"/>
        </w:rPr>
        <w:tab/>
        <w:t>cours d’initiation (CI) : 2.051,00 € (3) ;</w:t>
      </w:r>
    </w:p>
    <w:p w14:paraId="44D33D08"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w:t>
      </w:r>
      <w:r>
        <w:rPr>
          <w:rFonts w:ascii="Arial" w:hAnsi="Arial" w:cs="Arial"/>
          <w:sz w:val="22"/>
          <w:szCs w:val="22"/>
        </w:rPr>
        <w:tab/>
        <w:t>cours de spécialisation (CS) : 12.500,00 € (5) ;</w:t>
      </w:r>
    </w:p>
    <w:p w14:paraId="76D92628"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w:t>
      </w:r>
      <w:r>
        <w:rPr>
          <w:rFonts w:ascii="Arial" w:hAnsi="Arial" w:cs="Arial"/>
          <w:sz w:val="22"/>
          <w:szCs w:val="22"/>
        </w:rPr>
        <w:tab/>
        <w:t>conférences : 15.336,00 € (108, 28 organisateurs) ;</w:t>
      </w:r>
    </w:p>
    <w:p w14:paraId="0399CCF6" w14:textId="77777777" w:rsidR="00F50288" w:rsidRDefault="00F50288" w:rsidP="00F50288">
      <w:pPr>
        <w:pStyle w:val="Corpsdetexte"/>
        <w:spacing w:before="240" w:after="120"/>
        <w:ind w:left="284" w:hanging="284"/>
        <w:rPr>
          <w:rFonts w:ascii="Arial" w:hAnsi="Arial" w:cs="Arial"/>
          <w:sz w:val="22"/>
          <w:szCs w:val="22"/>
        </w:rPr>
      </w:pPr>
      <w:r>
        <w:rPr>
          <w:rFonts w:ascii="Arial" w:hAnsi="Arial" w:cs="Arial"/>
          <w:sz w:val="22"/>
          <w:szCs w:val="22"/>
        </w:rPr>
        <w:t>2.</w:t>
      </w:r>
      <w:r>
        <w:rPr>
          <w:rFonts w:ascii="Arial" w:hAnsi="Arial" w:cs="Arial"/>
          <w:sz w:val="22"/>
          <w:szCs w:val="22"/>
        </w:rPr>
        <w:tab/>
      </w:r>
      <w:r w:rsidRPr="004C715B">
        <w:rPr>
          <w:rFonts w:ascii="Arial" w:hAnsi="Arial" w:cs="Arial"/>
          <w:sz w:val="22"/>
          <w:szCs w:val="22"/>
        </w:rPr>
        <w:t xml:space="preserve">Appel à projets </w:t>
      </w:r>
      <w:r>
        <w:rPr>
          <w:rFonts w:ascii="Arial" w:hAnsi="Arial" w:cs="Arial"/>
          <w:sz w:val="22"/>
          <w:szCs w:val="22"/>
        </w:rPr>
        <w:t>2017 (formations 2017-2020)</w:t>
      </w:r>
    </w:p>
    <w:p w14:paraId="3E58B9BB" w14:textId="77777777" w:rsidR="00F50288" w:rsidRDefault="00F50288" w:rsidP="00F50288">
      <w:pPr>
        <w:pStyle w:val="Corpsdetexte"/>
        <w:spacing w:before="240" w:after="120"/>
        <w:ind w:left="284"/>
        <w:rPr>
          <w:rFonts w:ascii="Arial" w:hAnsi="Arial" w:cs="Arial"/>
          <w:sz w:val="22"/>
          <w:szCs w:val="22"/>
        </w:rPr>
      </w:pPr>
      <w:r>
        <w:rPr>
          <w:rFonts w:ascii="Arial" w:hAnsi="Arial" w:cs="Arial"/>
          <w:sz w:val="22"/>
          <w:szCs w:val="22"/>
        </w:rPr>
        <w:t>246.109,00 € :</w:t>
      </w:r>
    </w:p>
    <w:p w14:paraId="6CDA15E5"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CB : 214.544,00 € (22) ;</w:t>
      </w:r>
    </w:p>
    <w:p w14:paraId="0586DFAA"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CI : 2.309,00 € (2) ;</w:t>
      </w:r>
    </w:p>
    <w:p w14:paraId="223F3EC6"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CS :</w:t>
      </w:r>
      <w:r w:rsidRPr="00F50288">
        <w:rPr>
          <w:rFonts w:ascii="Arial" w:hAnsi="Arial" w:cs="Arial"/>
          <w:sz w:val="22"/>
          <w:szCs w:val="22"/>
        </w:rPr>
        <w:t xml:space="preserve"> </w:t>
      </w:r>
      <w:r>
        <w:rPr>
          <w:rFonts w:ascii="Arial" w:hAnsi="Arial" w:cs="Arial"/>
          <w:sz w:val="22"/>
          <w:szCs w:val="22"/>
        </w:rPr>
        <w:t>12.500,00 € (5) ;</w:t>
      </w:r>
    </w:p>
    <w:p w14:paraId="6F57E660"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Conférences : 16.756,00 € (118, 27) ;</w:t>
      </w:r>
    </w:p>
    <w:p w14:paraId="1A2DF6C6" w14:textId="77777777" w:rsidR="00F50288" w:rsidRDefault="00F50288" w:rsidP="00F50288">
      <w:pPr>
        <w:pStyle w:val="Corpsdetexte"/>
        <w:spacing w:before="240" w:after="120"/>
        <w:ind w:left="284" w:hanging="284"/>
        <w:rPr>
          <w:rFonts w:ascii="Arial" w:hAnsi="Arial" w:cs="Arial"/>
          <w:sz w:val="22"/>
          <w:szCs w:val="22"/>
        </w:rPr>
      </w:pPr>
      <w:r>
        <w:rPr>
          <w:rFonts w:ascii="Arial" w:hAnsi="Arial" w:cs="Arial"/>
          <w:sz w:val="22"/>
          <w:szCs w:val="22"/>
        </w:rPr>
        <w:t>3.</w:t>
      </w:r>
      <w:r>
        <w:rPr>
          <w:rFonts w:ascii="Arial" w:hAnsi="Arial" w:cs="Arial"/>
          <w:sz w:val="22"/>
          <w:szCs w:val="22"/>
        </w:rPr>
        <w:tab/>
      </w:r>
      <w:r w:rsidRPr="004C715B">
        <w:rPr>
          <w:rFonts w:ascii="Arial" w:hAnsi="Arial" w:cs="Arial"/>
          <w:sz w:val="22"/>
          <w:szCs w:val="22"/>
        </w:rPr>
        <w:t xml:space="preserve">Appel à projets </w:t>
      </w:r>
      <w:r>
        <w:rPr>
          <w:rFonts w:ascii="Arial" w:hAnsi="Arial" w:cs="Arial"/>
          <w:sz w:val="22"/>
          <w:szCs w:val="22"/>
        </w:rPr>
        <w:t>2018 (formations 2018-2021)</w:t>
      </w:r>
    </w:p>
    <w:p w14:paraId="7060D42E" w14:textId="77777777" w:rsidR="00F50288" w:rsidRDefault="00F50288" w:rsidP="00F50288">
      <w:pPr>
        <w:pStyle w:val="Corpsdetexte"/>
        <w:spacing w:before="240" w:after="120"/>
        <w:ind w:left="284"/>
        <w:rPr>
          <w:rFonts w:ascii="Arial" w:hAnsi="Arial" w:cs="Arial"/>
          <w:sz w:val="22"/>
          <w:szCs w:val="22"/>
        </w:rPr>
      </w:pPr>
      <w:r>
        <w:rPr>
          <w:rFonts w:ascii="Arial" w:hAnsi="Arial" w:cs="Arial"/>
          <w:sz w:val="22"/>
          <w:szCs w:val="22"/>
        </w:rPr>
        <w:t>205.002,00 €</w:t>
      </w:r>
      <w:r w:rsidR="00646117">
        <w:rPr>
          <w:rFonts w:ascii="Arial" w:hAnsi="Arial" w:cs="Arial"/>
          <w:sz w:val="22"/>
          <w:szCs w:val="22"/>
        </w:rPr>
        <w:t> :</w:t>
      </w:r>
    </w:p>
    <w:p w14:paraId="4DB8E923"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CB : 165.901,00 € (16) ;</w:t>
      </w:r>
    </w:p>
    <w:p w14:paraId="49D4CA71"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lastRenderedPageBreak/>
        <w:t>CI : 3.141,00 € (3) ;</w:t>
      </w:r>
    </w:p>
    <w:p w14:paraId="03672C05" w14:textId="77777777" w:rsidR="00F50288" w:rsidRDefault="00F50288" w:rsidP="00F50288">
      <w:pPr>
        <w:pStyle w:val="Corpsdetexte"/>
        <w:ind w:left="567" w:hanging="283"/>
        <w:rPr>
          <w:rFonts w:ascii="Arial" w:hAnsi="Arial" w:cs="Arial"/>
          <w:sz w:val="22"/>
          <w:szCs w:val="22"/>
        </w:rPr>
      </w:pPr>
      <w:r>
        <w:rPr>
          <w:rFonts w:ascii="Arial" w:hAnsi="Arial" w:cs="Arial"/>
          <w:sz w:val="22"/>
          <w:szCs w:val="22"/>
        </w:rPr>
        <w:t>CS : 17.500,00 € (7) ;</w:t>
      </w:r>
    </w:p>
    <w:p w14:paraId="0FFB014F" w14:textId="681559FA" w:rsidR="00C767BC" w:rsidRDefault="00F50288" w:rsidP="00C767BC">
      <w:pPr>
        <w:pStyle w:val="Corpsdetexte"/>
        <w:ind w:left="567" w:hanging="283"/>
        <w:rPr>
          <w:rFonts w:ascii="Arial" w:hAnsi="Arial" w:cs="Arial"/>
          <w:sz w:val="22"/>
          <w:szCs w:val="22"/>
        </w:rPr>
      </w:pPr>
      <w:r>
        <w:rPr>
          <w:rFonts w:ascii="Arial" w:hAnsi="Arial" w:cs="Arial"/>
          <w:sz w:val="22"/>
          <w:szCs w:val="22"/>
        </w:rPr>
        <w:t xml:space="preserve">Conférences : </w:t>
      </w:r>
      <w:r w:rsidR="00646117">
        <w:rPr>
          <w:rFonts w:ascii="Arial" w:hAnsi="Arial" w:cs="Arial"/>
          <w:sz w:val="22"/>
          <w:szCs w:val="22"/>
        </w:rPr>
        <w:t>18.460,00 € (130, 29)</w:t>
      </w:r>
      <w:r w:rsidR="00C767BC">
        <w:rPr>
          <w:rFonts w:ascii="Arial" w:hAnsi="Arial" w:cs="Arial"/>
          <w:sz w:val="22"/>
          <w:szCs w:val="22"/>
        </w:rPr>
        <w:t> ;</w:t>
      </w:r>
    </w:p>
    <w:p w14:paraId="2D4C6D99" w14:textId="1E7F0839" w:rsidR="00C767BC" w:rsidRDefault="00C767BC" w:rsidP="00C767BC">
      <w:pPr>
        <w:pStyle w:val="Corpsdetexte"/>
        <w:spacing w:before="240" w:after="120"/>
        <w:ind w:left="284" w:hanging="284"/>
        <w:rPr>
          <w:rFonts w:ascii="Arial" w:hAnsi="Arial" w:cs="Arial"/>
          <w:sz w:val="22"/>
          <w:szCs w:val="22"/>
        </w:rPr>
      </w:pPr>
      <w:r>
        <w:rPr>
          <w:rFonts w:ascii="Arial" w:hAnsi="Arial" w:cs="Arial"/>
          <w:sz w:val="22"/>
          <w:szCs w:val="22"/>
        </w:rPr>
        <w:t>4.</w:t>
      </w:r>
      <w:r>
        <w:rPr>
          <w:rFonts w:ascii="Arial" w:hAnsi="Arial" w:cs="Arial"/>
          <w:sz w:val="22"/>
          <w:szCs w:val="22"/>
        </w:rPr>
        <w:tab/>
      </w:r>
      <w:r w:rsidRPr="004C715B">
        <w:rPr>
          <w:rFonts w:ascii="Arial" w:hAnsi="Arial" w:cs="Arial"/>
          <w:sz w:val="22"/>
          <w:szCs w:val="22"/>
        </w:rPr>
        <w:t xml:space="preserve">Appel à projets </w:t>
      </w:r>
      <w:r>
        <w:rPr>
          <w:rFonts w:ascii="Arial" w:hAnsi="Arial" w:cs="Arial"/>
          <w:sz w:val="22"/>
          <w:szCs w:val="22"/>
        </w:rPr>
        <w:t>2019 (formations 2019-2022)</w:t>
      </w:r>
    </w:p>
    <w:p w14:paraId="3689C587" w14:textId="51D1090B" w:rsidR="00C767BC" w:rsidRDefault="00C767BC" w:rsidP="00C767BC">
      <w:pPr>
        <w:pStyle w:val="Corpsdetexte"/>
        <w:spacing w:before="240" w:after="120"/>
        <w:ind w:left="284"/>
        <w:rPr>
          <w:rFonts w:ascii="Arial" w:hAnsi="Arial" w:cs="Arial"/>
          <w:sz w:val="22"/>
          <w:szCs w:val="22"/>
        </w:rPr>
      </w:pPr>
      <w:r>
        <w:rPr>
          <w:rFonts w:ascii="Arial" w:hAnsi="Arial" w:cs="Arial"/>
          <w:sz w:val="22"/>
          <w:szCs w:val="22"/>
        </w:rPr>
        <w:t>194.138,00 € :</w:t>
      </w:r>
    </w:p>
    <w:p w14:paraId="5E6B8BF5" w14:textId="26875D4E" w:rsidR="00C767BC" w:rsidRDefault="00C767BC" w:rsidP="00C767BC">
      <w:pPr>
        <w:pStyle w:val="Corpsdetexte"/>
        <w:ind w:left="567" w:hanging="283"/>
        <w:rPr>
          <w:rFonts w:ascii="Arial" w:hAnsi="Arial" w:cs="Arial"/>
          <w:sz w:val="22"/>
          <w:szCs w:val="22"/>
        </w:rPr>
      </w:pPr>
      <w:r>
        <w:rPr>
          <w:rFonts w:ascii="Arial" w:hAnsi="Arial" w:cs="Arial"/>
          <w:sz w:val="22"/>
          <w:szCs w:val="22"/>
        </w:rPr>
        <w:t>CB : 152.643,00 € (14) ;</w:t>
      </w:r>
    </w:p>
    <w:p w14:paraId="5EE50D85" w14:textId="375457EF" w:rsidR="00C767BC" w:rsidRDefault="00C767BC" w:rsidP="00C767BC">
      <w:pPr>
        <w:pStyle w:val="Corpsdetexte"/>
        <w:ind w:left="567" w:hanging="283"/>
        <w:rPr>
          <w:rFonts w:ascii="Arial" w:hAnsi="Arial" w:cs="Arial"/>
          <w:sz w:val="22"/>
          <w:szCs w:val="22"/>
        </w:rPr>
      </w:pPr>
      <w:r>
        <w:rPr>
          <w:rFonts w:ascii="Arial" w:hAnsi="Arial" w:cs="Arial"/>
          <w:sz w:val="22"/>
          <w:szCs w:val="22"/>
        </w:rPr>
        <w:t>CI : 961,00 € (1) ;</w:t>
      </w:r>
    </w:p>
    <w:p w14:paraId="14448727" w14:textId="4E267E91" w:rsidR="00C767BC" w:rsidRDefault="00C767BC" w:rsidP="00C767BC">
      <w:pPr>
        <w:pStyle w:val="Corpsdetexte"/>
        <w:ind w:left="567" w:hanging="283"/>
        <w:rPr>
          <w:rFonts w:ascii="Arial" w:hAnsi="Arial" w:cs="Arial"/>
          <w:sz w:val="22"/>
          <w:szCs w:val="22"/>
        </w:rPr>
      </w:pPr>
      <w:r>
        <w:rPr>
          <w:rFonts w:ascii="Arial" w:hAnsi="Arial" w:cs="Arial"/>
          <w:sz w:val="22"/>
          <w:szCs w:val="22"/>
        </w:rPr>
        <w:t>CS : 22.500,00 € (8) ;</w:t>
      </w:r>
    </w:p>
    <w:p w14:paraId="0A6B2F41" w14:textId="2AAAC2DF" w:rsidR="00C767BC" w:rsidRDefault="00C767BC" w:rsidP="00C767BC">
      <w:pPr>
        <w:pStyle w:val="Corpsdetexte"/>
        <w:ind w:left="567" w:hanging="283"/>
        <w:rPr>
          <w:rFonts w:ascii="Arial" w:hAnsi="Arial" w:cs="Arial"/>
          <w:sz w:val="22"/>
          <w:szCs w:val="22"/>
        </w:rPr>
      </w:pPr>
      <w:r>
        <w:rPr>
          <w:rFonts w:ascii="Arial" w:hAnsi="Arial" w:cs="Arial"/>
          <w:sz w:val="22"/>
          <w:szCs w:val="22"/>
        </w:rPr>
        <w:t>Conférences : 18.034,00 € (127, 27) ;</w:t>
      </w:r>
    </w:p>
    <w:p w14:paraId="7F4D8C45" w14:textId="1C3C119B" w:rsidR="00C767BC" w:rsidRDefault="00C767BC" w:rsidP="00C767BC">
      <w:pPr>
        <w:pStyle w:val="Corpsdetexte"/>
        <w:spacing w:before="240" w:after="120"/>
        <w:ind w:left="284" w:hanging="284"/>
        <w:rPr>
          <w:rFonts w:ascii="Arial" w:hAnsi="Arial" w:cs="Arial"/>
          <w:sz w:val="22"/>
          <w:szCs w:val="22"/>
        </w:rPr>
      </w:pPr>
      <w:r>
        <w:rPr>
          <w:rFonts w:ascii="Arial" w:hAnsi="Arial" w:cs="Arial"/>
          <w:sz w:val="22"/>
          <w:szCs w:val="22"/>
        </w:rPr>
        <w:t>5.</w:t>
      </w:r>
      <w:r>
        <w:rPr>
          <w:rFonts w:ascii="Arial" w:hAnsi="Arial" w:cs="Arial"/>
          <w:sz w:val="22"/>
          <w:szCs w:val="22"/>
        </w:rPr>
        <w:tab/>
      </w:r>
      <w:r w:rsidRPr="004C715B">
        <w:rPr>
          <w:rFonts w:ascii="Arial" w:hAnsi="Arial" w:cs="Arial"/>
          <w:sz w:val="22"/>
          <w:szCs w:val="22"/>
        </w:rPr>
        <w:t xml:space="preserve">Appel à projets </w:t>
      </w:r>
      <w:r>
        <w:rPr>
          <w:rFonts w:ascii="Arial" w:hAnsi="Arial" w:cs="Arial"/>
          <w:sz w:val="22"/>
          <w:szCs w:val="22"/>
        </w:rPr>
        <w:t>2020 (formations 2020-2023)</w:t>
      </w:r>
    </w:p>
    <w:p w14:paraId="00C5CF8E" w14:textId="58C42D10" w:rsidR="00C767BC" w:rsidRDefault="00C767BC" w:rsidP="00C767BC">
      <w:pPr>
        <w:pStyle w:val="Corpsdetexte"/>
        <w:spacing w:before="240" w:after="120"/>
        <w:ind w:left="284"/>
        <w:rPr>
          <w:rFonts w:ascii="Arial" w:hAnsi="Arial" w:cs="Arial"/>
          <w:sz w:val="22"/>
          <w:szCs w:val="22"/>
        </w:rPr>
      </w:pPr>
      <w:r>
        <w:rPr>
          <w:rFonts w:ascii="Arial" w:hAnsi="Arial" w:cs="Arial"/>
          <w:sz w:val="22"/>
          <w:szCs w:val="22"/>
        </w:rPr>
        <w:t>145.990,00 € :</w:t>
      </w:r>
    </w:p>
    <w:p w14:paraId="3FB83182" w14:textId="6CD76E91" w:rsidR="00C767BC" w:rsidRDefault="00C767BC" w:rsidP="00C767BC">
      <w:pPr>
        <w:pStyle w:val="Corpsdetexte"/>
        <w:ind w:left="567" w:hanging="283"/>
        <w:rPr>
          <w:rFonts w:ascii="Arial" w:hAnsi="Arial" w:cs="Arial"/>
          <w:sz w:val="22"/>
          <w:szCs w:val="22"/>
        </w:rPr>
      </w:pPr>
      <w:r>
        <w:rPr>
          <w:rFonts w:ascii="Arial" w:hAnsi="Arial" w:cs="Arial"/>
          <w:sz w:val="22"/>
          <w:szCs w:val="22"/>
        </w:rPr>
        <w:t>CB : 145.990,00 € (14) ;</w:t>
      </w:r>
    </w:p>
    <w:p w14:paraId="1850278A" w14:textId="3394DED5" w:rsidR="00C767BC" w:rsidRDefault="00C767BC" w:rsidP="00C767BC">
      <w:pPr>
        <w:pStyle w:val="Corpsdetexte"/>
        <w:ind w:left="567" w:hanging="283"/>
        <w:rPr>
          <w:rFonts w:ascii="Arial" w:hAnsi="Arial" w:cs="Arial"/>
          <w:sz w:val="22"/>
          <w:szCs w:val="22"/>
        </w:rPr>
      </w:pPr>
      <w:r>
        <w:rPr>
          <w:rFonts w:ascii="Arial" w:hAnsi="Arial" w:cs="Arial"/>
          <w:sz w:val="22"/>
          <w:szCs w:val="22"/>
        </w:rPr>
        <w:t>CI : 0,00 € (0) ;</w:t>
      </w:r>
    </w:p>
    <w:p w14:paraId="560999DF" w14:textId="51E858A9" w:rsidR="00C767BC" w:rsidRDefault="00C767BC" w:rsidP="00C767BC">
      <w:pPr>
        <w:pStyle w:val="Corpsdetexte"/>
        <w:ind w:left="567" w:hanging="283"/>
        <w:rPr>
          <w:rFonts w:ascii="Arial" w:hAnsi="Arial" w:cs="Arial"/>
          <w:sz w:val="22"/>
          <w:szCs w:val="22"/>
        </w:rPr>
      </w:pPr>
      <w:r>
        <w:rPr>
          <w:rFonts w:ascii="Arial" w:hAnsi="Arial" w:cs="Arial"/>
          <w:sz w:val="22"/>
          <w:szCs w:val="22"/>
        </w:rPr>
        <w:t>CS : 7.500,00 € (2) ;</w:t>
      </w:r>
    </w:p>
    <w:p w14:paraId="4960D774" w14:textId="29FD5F16" w:rsidR="00C767BC" w:rsidRDefault="00C767BC" w:rsidP="00C767BC">
      <w:pPr>
        <w:pStyle w:val="Corpsdetexte"/>
        <w:ind w:left="567" w:hanging="283"/>
        <w:rPr>
          <w:rFonts w:ascii="Arial" w:hAnsi="Arial" w:cs="Arial"/>
          <w:sz w:val="22"/>
          <w:szCs w:val="22"/>
        </w:rPr>
      </w:pPr>
      <w:r>
        <w:rPr>
          <w:rFonts w:ascii="Arial" w:hAnsi="Arial" w:cs="Arial"/>
          <w:sz w:val="22"/>
          <w:szCs w:val="22"/>
        </w:rPr>
        <w:t>Conférences : 15.478,00 € (109, 22).</w:t>
      </w:r>
    </w:p>
    <w:p w14:paraId="477C25E0" w14:textId="77777777" w:rsidR="00C767BC" w:rsidRDefault="00C767BC" w:rsidP="00C767BC">
      <w:pPr>
        <w:pStyle w:val="Corpsdetexte"/>
        <w:spacing w:before="240" w:after="120"/>
        <w:ind w:left="284" w:hanging="284"/>
        <w:rPr>
          <w:rFonts w:ascii="Arial" w:hAnsi="Arial" w:cs="Arial"/>
          <w:sz w:val="22"/>
          <w:szCs w:val="22"/>
        </w:rPr>
      </w:pPr>
    </w:p>
    <w:p w14:paraId="57B96B13" w14:textId="77777777" w:rsidR="00C767BC" w:rsidRDefault="00C767BC" w:rsidP="00C767BC">
      <w:pPr>
        <w:pStyle w:val="Corpsdetexte"/>
        <w:spacing w:before="240" w:after="120"/>
        <w:ind w:left="284" w:hanging="284"/>
        <w:rPr>
          <w:rFonts w:ascii="Arial" w:hAnsi="Arial" w:cs="Arial"/>
          <w:sz w:val="22"/>
          <w:szCs w:val="22"/>
        </w:rPr>
      </w:pPr>
    </w:p>
    <w:p w14:paraId="35A8D439" w14:textId="77777777" w:rsidR="00C767BC" w:rsidRDefault="00C767BC" w:rsidP="00646117">
      <w:pPr>
        <w:pStyle w:val="Corpsdetexte"/>
        <w:ind w:left="567" w:hanging="283"/>
        <w:rPr>
          <w:rFonts w:ascii="Arial" w:hAnsi="Arial" w:cs="Arial"/>
          <w:sz w:val="22"/>
          <w:szCs w:val="22"/>
        </w:rPr>
      </w:pPr>
    </w:p>
    <w:p w14:paraId="16BBC241" w14:textId="77777777" w:rsidR="00646117" w:rsidRDefault="00646117" w:rsidP="00F50288">
      <w:pPr>
        <w:pStyle w:val="Corpsdetexte"/>
        <w:ind w:left="567" w:hanging="283"/>
        <w:rPr>
          <w:rFonts w:ascii="Arial" w:hAnsi="Arial" w:cs="Arial"/>
          <w:sz w:val="22"/>
          <w:szCs w:val="22"/>
        </w:rPr>
      </w:pPr>
    </w:p>
    <w:p w14:paraId="3C17E518" w14:textId="77777777" w:rsidR="00646117" w:rsidRDefault="00646117" w:rsidP="00646117">
      <w:pPr>
        <w:pStyle w:val="Corpsdetexte"/>
        <w:spacing w:before="240" w:after="120"/>
        <w:rPr>
          <w:rFonts w:ascii="Arial" w:hAnsi="Arial" w:cs="Arial"/>
          <w:sz w:val="22"/>
          <w:szCs w:val="22"/>
        </w:rPr>
      </w:pPr>
    </w:p>
    <w:p w14:paraId="7BBCAD5F" w14:textId="77777777" w:rsidR="00F50288" w:rsidRPr="004C715B" w:rsidRDefault="00F50288" w:rsidP="00094611">
      <w:pPr>
        <w:pStyle w:val="Corpsdetexte"/>
        <w:spacing w:before="240" w:after="120"/>
        <w:ind w:left="284" w:hanging="284"/>
        <w:rPr>
          <w:rFonts w:ascii="Arial" w:hAnsi="Arial" w:cs="Arial"/>
          <w:sz w:val="22"/>
          <w:szCs w:val="22"/>
        </w:rPr>
      </w:pPr>
    </w:p>
    <w:p w14:paraId="105405AF" w14:textId="77777777" w:rsidR="00F86DCD" w:rsidRPr="00D05B2E" w:rsidRDefault="00F86DCD" w:rsidP="00D05B2E">
      <w:pPr>
        <w:pStyle w:val="Corpsdetexte"/>
        <w:spacing w:before="240" w:after="120"/>
        <w:rPr>
          <w:rFonts w:ascii="Arial" w:hAnsi="Arial" w:cs="Arial"/>
          <w:sz w:val="22"/>
          <w:szCs w:val="22"/>
        </w:rPr>
      </w:pPr>
    </w:p>
    <w:p w14:paraId="026ABAE8" w14:textId="77777777" w:rsidR="00F86DCD" w:rsidRPr="00D05B2E" w:rsidRDefault="00F86DCD" w:rsidP="00D05B2E">
      <w:pPr>
        <w:pStyle w:val="Corpsdetexte"/>
        <w:spacing w:before="240" w:after="120"/>
        <w:rPr>
          <w:rFonts w:ascii="Arial" w:hAnsi="Arial" w:cs="Arial"/>
          <w:sz w:val="22"/>
          <w:szCs w:val="22"/>
        </w:rPr>
      </w:pPr>
    </w:p>
    <w:p w14:paraId="53910FD3" w14:textId="77777777" w:rsidR="00F50406" w:rsidRPr="00D05B2E" w:rsidRDefault="00F50406" w:rsidP="00D05B2E">
      <w:pPr>
        <w:pStyle w:val="Corpsdetexte"/>
        <w:spacing w:before="240" w:after="120"/>
        <w:rPr>
          <w:rFonts w:ascii="Arial" w:hAnsi="Arial" w:cs="Arial"/>
          <w:sz w:val="22"/>
          <w:szCs w:val="22"/>
        </w:rPr>
      </w:pPr>
    </w:p>
    <w:sectPr w:rsidR="00F50406" w:rsidRPr="00D05B2E" w:rsidSect="009A558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B3B6" w14:textId="77777777" w:rsidR="00254524" w:rsidRDefault="00254524" w:rsidP="007A5C6B">
      <w:r>
        <w:separator/>
      </w:r>
    </w:p>
  </w:endnote>
  <w:endnote w:type="continuationSeparator" w:id="0">
    <w:p w14:paraId="60295163" w14:textId="77777777" w:rsidR="00254524" w:rsidRDefault="00254524" w:rsidP="007A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B665A" w14:textId="77777777" w:rsidR="00212B47" w:rsidRDefault="00212B4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F2EF0" w14:textId="77777777" w:rsidR="007A5C6B" w:rsidRDefault="007A5C6B" w:rsidP="007A5C6B">
    <w:pPr>
      <w:pStyle w:val="Pieddepage"/>
      <w:pBdr>
        <w:top w:val="single" w:sz="4" w:space="1" w:color="auto"/>
      </w:pBdr>
      <w:jc w:val="right"/>
      <w:rPr>
        <w:rFonts w:ascii="Arial" w:hAnsi="Arial" w:cs="Arial"/>
        <w:sz w:val="20"/>
        <w:szCs w:val="20"/>
      </w:rPr>
    </w:pPr>
    <w:r>
      <w:rPr>
        <w:rFonts w:ascii="Arial" w:hAnsi="Arial" w:cs="Arial"/>
        <w:sz w:val="20"/>
        <w:szCs w:val="20"/>
      </w:rPr>
      <w:t xml:space="preserve">Actions RW secteur apicole </w:t>
    </w:r>
    <w:r w:rsidR="00646117">
      <w:rPr>
        <w:rFonts w:ascii="Arial" w:hAnsi="Arial" w:cs="Arial"/>
        <w:sz w:val="20"/>
        <w:szCs w:val="20"/>
      </w:rPr>
      <w:t xml:space="preserve">hors </w:t>
    </w:r>
    <w:r>
      <w:rPr>
        <w:rFonts w:ascii="Arial" w:hAnsi="Arial" w:cs="Arial"/>
        <w:sz w:val="20"/>
        <w:szCs w:val="20"/>
      </w:rPr>
      <w:t xml:space="preserve">Plan MAYA DEV </w:t>
    </w:r>
    <w:r w:rsidR="00646117">
      <w:rPr>
        <w:rFonts w:ascii="Arial" w:hAnsi="Arial" w:cs="Arial"/>
        <w:sz w:val="20"/>
        <w:szCs w:val="20"/>
      </w:rPr>
      <w:t xml:space="preserve">et promotion APAQ-W </w:t>
    </w:r>
    <w:r>
      <w:rPr>
        <w:rFonts w:ascii="Arial" w:hAnsi="Arial" w:cs="Arial"/>
        <w:sz w:val="20"/>
        <w:szCs w:val="20"/>
      </w:rPr>
      <w:t xml:space="preserve">- </w:t>
    </w:r>
    <w:r w:rsidR="001B5216">
      <w:rPr>
        <w:rFonts w:ascii="Arial" w:hAnsi="Arial" w:cs="Arial"/>
        <w:sz w:val="20"/>
        <w:szCs w:val="20"/>
      </w:rPr>
      <w:t>190228</w:t>
    </w:r>
  </w:p>
  <w:p w14:paraId="39487FC2" w14:textId="77777777" w:rsidR="007A5C6B" w:rsidRPr="007A5C6B" w:rsidRDefault="00140BEC" w:rsidP="007A5C6B">
    <w:pPr>
      <w:pStyle w:val="Pieddepage"/>
      <w:jc w:val="right"/>
      <w:rPr>
        <w:rFonts w:ascii="Arial" w:hAnsi="Arial" w:cs="Arial"/>
        <w:sz w:val="20"/>
        <w:szCs w:val="20"/>
      </w:rPr>
    </w:pPr>
    <w:r w:rsidRPr="007A5C6B">
      <w:rPr>
        <w:rFonts w:ascii="Arial" w:hAnsi="Arial" w:cs="Arial"/>
        <w:sz w:val="20"/>
        <w:szCs w:val="20"/>
      </w:rPr>
      <w:fldChar w:fldCharType="begin"/>
    </w:r>
    <w:r w:rsidR="007A5C6B" w:rsidRPr="007A5C6B">
      <w:rPr>
        <w:rFonts w:ascii="Arial" w:hAnsi="Arial" w:cs="Arial"/>
        <w:sz w:val="20"/>
        <w:szCs w:val="20"/>
      </w:rPr>
      <w:instrText xml:space="preserve"> PAGE   \* MERGEFORMAT </w:instrText>
    </w:r>
    <w:r w:rsidRPr="007A5C6B">
      <w:rPr>
        <w:rFonts w:ascii="Arial" w:hAnsi="Arial" w:cs="Arial"/>
        <w:sz w:val="20"/>
        <w:szCs w:val="20"/>
      </w:rPr>
      <w:fldChar w:fldCharType="separate"/>
    </w:r>
    <w:r w:rsidR="001D4B68">
      <w:rPr>
        <w:rFonts w:ascii="Arial" w:hAnsi="Arial" w:cs="Arial"/>
        <w:noProof/>
        <w:sz w:val="20"/>
        <w:szCs w:val="20"/>
      </w:rPr>
      <w:t>7</w:t>
    </w:r>
    <w:r w:rsidRPr="007A5C6B">
      <w:rPr>
        <w:rFonts w:ascii="Arial" w:hAnsi="Arial" w:cs="Arial"/>
        <w:sz w:val="20"/>
        <w:szCs w:val="20"/>
      </w:rPr>
      <w:fldChar w:fldCharType="end"/>
    </w:r>
    <w:r w:rsidR="007A5C6B" w:rsidRPr="007A5C6B">
      <w:rPr>
        <w:rFonts w:ascii="Arial" w:hAnsi="Arial" w:cs="Arial"/>
        <w:sz w:val="20"/>
        <w:szCs w:val="20"/>
      </w:rPr>
      <w:t>/</w:t>
    </w:r>
    <w:r w:rsidR="008C5C73">
      <w:rPr>
        <w:rFonts w:ascii="Arial" w:hAnsi="Arial" w:cs="Arial"/>
        <w:noProof/>
        <w:sz w:val="20"/>
        <w:szCs w:val="20"/>
      </w:rPr>
      <w:fldChar w:fldCharType="begin"/>
    </w:r>
    <w:r w:rsidR="008C5C73">
      <w:rPr>
        <w:rFonts w:ascii="Arial" w:hAnsi="Arial" w:cs="Arial"/>
        <w:noProof/>
        <w:sz w:val="20"/>
        <w:szCs w:val="20"/>
      </w:rPr>
      <w:instrText xml:space="preserve"> NUMPAGES   \* MERGEFORMAT </w:instrText>
    </w:r>
    <w:r w:rsidR="008C5C73">
      <w:rPr>
        <w:rFonts w:ascii="Arial" w:hAnsi="Arial" w:cs="Arial"/>
        <w:noProof/>
        <w:sz w:val="20"/>
        <w:szCs w:val="20"/>
      </w:rPr>
      <w:fldChar w:fldCharType="separate"/>
    </w:r>
    <w:r w:rsidR="001D4B68">
      <w:rPr>
        <w:rFonts w:ascii="Arial" w:hAnsi="Arial" w:cs="Arial"/>
        <w:noProof/>
        <w:sz w:val="20"/>
        <w:szCs w:val="20"/>
      </w:rPr>
      <w:t>7</w:t>
    </w:r>
    <w:r w:rsidR="008C5C73">
      <w:rPr>
        <w:rFonts w:ascii="Arial" w:hAnsi="Arial" w:cs="Arial"/>
        <w:noProof/>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C1B3" w14:textId="77777777" w:rsidR="00212B47" w:rsidRDefault="00212B4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60A6B" w14:textId="77777777" w:rsidR="00254524" w:rsidRDefault="00254524" w:rsidP="007A5C6B">
      <w:r>
        <w:separator/>
      </w:r>
    </w:p>
  </w:footnote>
  <w:footnote w:type="continuationSeparator" w:id="0">
    <w:p w14:paraId="31516A0D" w14:textId="77777777" w:rsidR="00254524" w:rsidRDefault="00254524" w:rsidP="007A5C6B">
      <w:r>
        <w:continuationSeparator/>
      </w:r>
    </w:p>
  </w:footnote>
  <w:footnote w:id="1">
    <w:p w14:paraId="11B09E89" w14:textId="77777777" w:rsidR="00D13B34" w:rsidRDefault="00671B44" w:rsidP="00334F2F">
      <w:pPr>
        <w:pStyle w:val="Corpsdetexte"/>
        <w:tabs>
          <w:tab w:val="left" w:pos="142"/>
        </w:tabs>
        <w:ind w:left="284" w:hanging="284"/>
        <w:rPr>
          <w:rFonts w:ascii="Arial" w:hAnsi="Arial" w:cs="Arial"/>
          <w:sz w:val="20"/>
          <w:szCs w:val="20"/>
        </w:rPr>
      </w:pPr>
      <w:r w:rsidRPr="00671B44">
        <w:rPr>
          <w:rStyle w:val="Appelnotedebasdep"/>
          <w:rFonts w:ascii="Arial" w:hAnsi="Arial" w:cs="Arial"/>
          <w:sz w:val="20"/>
          <w:szCs w:val="20"/>
        </w:rPr>
        <w:footnoteRef/>
      </w:r>
      <w:r w:rsidR="007204C4">
        <w:rPr>
          <w:rFonts w:ascii="Arial" w:hAnsi="Arial" w:cs="Arial"/>
          <w:sz w:val="20"/>
          <w:szCs w:val="20"/>
        </w:rPr>
        <w:tab/>
      </w:r>
      <w:r w:rsidR="00334F2F">
        <w:rPr>
          <w:rFonts w:ascii="Arial" w:hAnsi="Arial" w:cs="Arial"/>
          <w:sz w:val="20"/>
          <w:szCs w:val="20"/>
        </w:rPr>
        <w:t>-</w:t>
      </w:r>
      <w:r w:rsidR="00334F2F">
        <w:rPr>
          <w:rFonts w:ascii="Arial" w:hAnsi="Arial" w:cs="Arial"/>
          <w:sz w:val="20"/>
          <w:szCs w:val="20"/>
        </w:rPr>
        <w:tab/>
      </w:r>
      <w:r w:rsidR="00C768E0">
        <w:rPr>
          <w:rFonts w:ascii="Arial" w:hAnsi="Arial" w:cs="Arial"/>
          <w:sz w:val="20"/>
          <w:szCs w:val="20"/>
        </w:rPr>
        <w:t xml:space="preserve">Pour le </w:t>
      </w:r>
      <w:r w:rsidR="00C768E0" w:rsidRPr="00334F2F">
        <w:rPr>
          <w:rFonts w:ascii="Arial" w:hAnsi="Arial" w:cs="Arial"/>
          <w:sz w:val="20"/>
          <w:szCs w:val="20"/>
          <w:u w:val="single"/>
        </w:rPr>
        <w:t>plan MAYA</w:t>
      </w:r>
      <w:r w:rsidR="00C768E0">
        <w:rPr>
          <w:rFonts w:ascii="Arial" w:hAnsi="Arial" w:cs="Arial"/>
          <w:sz w:val="20"/>
          <w:szCs w:val="20"/>
        </w:rPr>
        <w:t xml:space="preserve"> </w:t>
      </w:r>
      <w:r>
        <w:rPr>
          <w:rFonts w:ascii="Arial" w:hAnsi="Arial" w:cs="Arial"/>
          <w:sz w:val="20"/>
          <w:szCs w:val="20"/>
        </w:rPr>
        <w:t>(hormis l’</w:t>
      </w:r>
      <w:r w:rsidR="007204C4">
        <w:rPr>
          <w:rFonts w:ascii="Arial" w:hAnsi="Arial" w:cs="Arial"/>
          <w:sz w:val="20"/>
          <w:szCs w:val="20"/>
        </w:rPr>
        <w:t>o</w:t>
      </w:r>
      <w:r>
        <w:rPr>
          <w:rFonts w:ascii="Arial" w:hAnsi="Arial" w:cs="Arial"/>
          <w:sz w:val="20"/>
          <w:szCs w:val="20"/>
        </w:rPr>
        <w:t xml:space="preserve">pération « ruches </w:t>
      </w:r>
      <w:r w:rsidR="007204C4">
        <w:rPr>
          <w:rFonts w:ascii="Arial" w:hAnsi="Arial" w:cs="Arial"/>
          <w:sz w:val="20"/>
          <w:szCs w:val="20"/>
        </w:rPr>
        <w:t>-</w:t>
      </w:r>
      <w:r>
        <w:rPr>
          <w:rFonts w:ascii="Arial" w:hAnsi="Arial" w:cs="Arial"/>
          <w:sz w:val="20"/>
          <w:szCs w:val="20"/>
        </w:rPr>
        <w:t xml:space="preserve"> reines</w:t>
      </w:r>
      <w:r w:rsidR="007204C4">
        <w:rPr>
          <w:rFonts w:ascii="Arial" w:hAnsi="Arial" w:cs="Arial"/>
          <w:sz w:val="20"/>
          <w:szCs w:val="20"/>
        </w:rPr>
        <w:t> »</w:t>
      </w:r>
      <w:r>
        <w:rPr>
          <w:rFonts w:ascii="Arial" w:hAnsi="Arial" w:cs="Arial"/>
          <w:sz w:val="20"/>
          <w:szCs w:val="20"/>
        </w:rPr>
        <w:t xml:space="preserve"> dans les ruchers-écoles</w:t>
      </w:r>
      <w:r w:rsidR="007204C4">
        <w:rPr>
          <w:rFonts w:ascii="Arial" w:hAnsi="Arial" w:cs="Arial"/>
          <w:sz w:val="20"/>
          <w:szCs w:val="20"/>
        </w:rPr>
        <w:t xml:space="preserve"> </w:t>
      </w:r>
      <w:r w:rsidR="00C768E0">
        <w:rPr>
          <w:rFonts w:ascii="Arial" w:hAnsi="Arial" w:cs="Arial"/>
          <w:sz w:val="20"/>
          <w:szCs w:val="20"/>
        </w:rPr>
        <w:t xml:space="preserve">menée par le CARI et </w:t>
      </w:r>
      <w:r w:rsidR="007204C4">
        <w:rPr>
          <w:rFonts w:ascii="Arial" w:hAnsi="Arial" w:cs="Arial"/>
          <w:sz w:val="20"/>
          <w:szCs w:val="20"/>
        </w:rPr>
        <w:t>reprise sous le dossier n° D32-0041)</w:t>
      </w:r>
      <w:r w:rsidR="00394A6E">
        <w:rPr>
          <w:rFonts w:ascii="Arial" w:hAnsi="Arial" w:cs="Arial"/>
          <w:sz w:val="20"/>
          <w:szCs w:val="20"/>
        </w:rPr>
        <w:t>,</w:t>
      </w:r>
      <w:r>
        <w:rPr>
          <w:rFonts w:ascii="Arial" w:hAnsi="Arial" w:cs="Arial"/>
          <w:sz w:val="20"/>
          <w:szCs w:val="20"/>
        </w:rPr>
        <w:t xml:space="preserve"> voir </w:t>
      </w:r>
      <w:r w:rsidR="00B22AC5">
        <w:rPr>
          <w:rFonts w:ascii="Arial" w:hAnsi="Arial" w:cs="Arial"/>
          <w:sz w:val="20"/>
          <w:szCs w:val="20"/>
        </w:rPr>
        <w:t xml:space="preserve">la </w:t>
      </w:r>
      <w:r w:rsidRPr="00671B44">
        <w:rPr>
          <w:rFonts w:ascii="Arial" w:hAnsi="Arial" w:cs="Arial"/>
          <w:sz w:val="20"/>
          <w:szCs w:val="20"/>
        </w:rPr>
        <w:t>Direction des Espaces verts</w:t>
      </w:r>
      <w:r w:rsidR="00C768E0">
        <w:rPr>
          <w:rFonts w:ascii="Arial" w:hAnsi="Arial" w:cs="Arial"/>
          <w:sz w:val="20"/>
          <w:szCs w:val="20"/>
        </w:rPr>
        <w:t>.</w:t>
      </w:r>
    </w:p>
    <w:p w14:paraId="3FBEAD02" w14:textId="77777777" w:rsidR="00C768E0" w:rsidRDefault="00C768E0" w:rsidP="00334F2F">
      <w:pPr>
        <w:pStyle w:val="Corpsdetexte"/>
        <w:tabs>
          <w:tab w:val="left" w:pos="142"/>
        </w:tabs>
        <w:ind w:left="284" w:hanging="284"/>
        <w:rPr>
          <w:rFonts w:ascii="Arial" w:hAnsi="Arial" w:cs="Arial"/>
          <w:sz w:val="20"/>
          <w:szCs w:val="20"/>
        </w:rPr>
      </w:pPr>
      <w:r>
        <w:rPr>
          <w:rFonts w:ascii="Arial" w:hAnsi="Arial" w:cs="Arial"/>
          <w:sz w:val="20"/>
          <w:szCs w:val="20"/>
        </w:rPr>
        <w:tab/>
      </w:r>
      <w:r w:rsidR="00334F2F">
        <w:rPr>
          <w:rFonts w:ascii="Arial" w:hAnsi="Arial" w:cs="Arial"/>
          <w:sz w:val="20"/>
          <w:szCs w:val="20"/>
        </w:rPr>
        <w:t>-</w:t>
      </w:r>
      <w:r w:rsidR="00334F2F">
        <w:rPr>
          <w:rFonts w:ascii="Arial" w:hAnsi="Arial" w:cs="Arial"/>
          <w:sz w:val="20"/>
          <w:szCs w:val="20"/>
        </w:rPr>
        <w:tab/>
      </w:r>
      <w:r>
        <w:rPr>
          <w:rFonts w:ascii="Arial" w:hAnsi="Arial" w:cs="Arial"/>
          <w:sz w:val="20"/>
          <w:szCs w:val="20"/>
        </w:rPr>
        <w:t xml:space="preserve">Pour la </w:t>
      </w:r>
      <w:r w:rsidRPr="00334F2F">
        <w:rPr>
          <w:rFonts w:ascii="Arial" w:hAnsi="Arial" w:cs="Arial"/>
          <w:sz w:val="20"/>
          <w:szCs w:val="20"/>
          <w:u w:val="single"/>
        </w:rPr>
        <w:t>promotion</w:t>
      </w:r>
      <w:r>
        <w:rPr>
          <w:rFonts w:ascii="Arial" w:hAnsi="Arial" w:cs="Arial"/>
          <w:sz w:val="20"/>
          <w:szCs w:val="20"/>
        </w:rPr>
        <w:t xml:space="preserve"> des produits de la ruche, voir </w:t>
      </w:r>
      <w:r w:rsidR="00B22AC5">
        <w:rPr>
          <w:rFonts w:ascii="Arial" w:hAnsi="Arial" w:cs="Arial"/>
          <w:sz w:val="20"/>
          <w:szCs w:val="20"/>
        </w:rPr>
        <w:t>l’</w:t>
      </w:r>
      <w:r>
        <w:rPr>
          <w:rFonts w:ascii="Arial" w:hAnsi="Arial" w:cs="Arial"/>
          <w:sz w:val="20"/>
          <w:szCs w:val="20"/>
        </w:rPr>
        <w:t>APAQ-W</w:t>
      </w:r>
      <w:r w:rsidR="00D13B34">
        <w:rPr>
          <w:rFonts w:ascii="Arial" w:hAnsi="Arial" w:cs="Arial"/>
          <w:sz w:val="20"/>
          <w:szCs w:val="20"/>
        </w:rPr>
        <w:t>.</w:t>
      </w:r>
    </w:p>
    <w:p w14:paraId="11000B42" w14:textId="77777777" w:rsidR="00D13B34" w:rsidRPr="00D13B34" w:rsidRDefault="00D13B34" w:rsidP="00334F2F">
      <w:pPr>
        <w:pStyle w:val="Corpsdetexte"/>
        <w:tabs>
          <w:tab w:val="left" w:pos="142"/>
        </w:tabs>
        <w:ind w:left="284" w:hanging="284"/>
        <w:rPr>
          <w:rFonts w:ascii="Arial" w:hAnsi="Arial" w:cs="Arial"/>
          <w:sz w:val="20"/>
          <w:szCs w:val="20"/>
        </w:rPr>
      </w:pPr>
      <w:r w:rsidRPr="00D13B34">
        <w:rPr>
          <w:rFonts w:ascii="Arial" w:hAnsi="Arial" w:cs="Arial"/>
          <w:sz w:val="20"/>
          <w:szCs w:val="20"/>
        </w:rPr>
        <w:tab/>
      </w:r>
      <w:r w:rsidR="00334F2F">
        <w:rPr>
          <w:rFonts w:ascii="Arial" w:hAnsi="Arial" w:cs="Arial"/>
          <w:sz w:val="20"/>
          <w:szCs w:val="20"/>
        </w:rPr>
        <w:t>-</w:t>
      </w:r>
      <w:r w:rsidR="00334F2F">
        <w:rPr>
          <w:rFonts w:ascii="Arial" w:hAnsi="Arial" w:cs="Arial"/>
          <w:sz w:val="20"/>
          <w:szCs w:val="20"/>
        </w:rPr>
        <w:tab/>
      </w:r>
      <w:r w:rsidRPr="00D13B34">
        <w:rPr>
          <w:rFonts w:ascii="Arial" w:hAnsi="Arial" w:cs="Arial"/>
          <w:sz w:val="20"/>
          <w:szCs w:val="20"/>
        </w:rPr>
        <w:t xml:space="preserve">Pour le </w:t>
      </w:r>
      <w:r w:rsidRPr="00334F2F">
        <w:rPr>
          <w:rFonts w:ascii="Arial" w:hAnsi="Arial" w:cs="Arial"/>
          <w:sz w:val="20"/>
          <w:szCs w:val="20"/>
          <w:u w:val="single"/>
        </w:rPr>
        <w:t>projet SELAPIS</w:t>
      </w:r>
      <w:r w:rsidRPr="00D13B34">
        <w:rPr>
          <w:rFonts w:ascii="Arial" w:hAnsi="Arial" w:cs="Arial"/>
          <w:sz w:val="20"/>
          <w:szCs w:val="20"/>
        </w:rPr>
        <w:t xml:space="preserve">, </w:t>
      </w:r>
      <w:r>
        <w:rPr>
          <w:rFonts w:ascii="Arial" w:hAnsi="Arial" w:cs="Arial"/>
          <w:sz w:val="20"/>
          <w:szCs w:val="20"/>
        </w:rPr>
        <w:t xml:space="preserve">voir la Direction </w:t>
      </w:r>
      <w:r w:rsidRPr="00D13B34">
        <w:rPr>
          <w:rFonts w:ascii="Arial" w:hAnsi="Arial" w:cs="Arial"/>
          <w:sz w:val="20"/>
          <w:szCs w:val="20"/>
        </w:rPr>
        <w:t xml:space="preserve">Recherche et Développement. </w:t>
      </w:r>
      <w:r w:rsidR="00334F2F">
        <w:rPr>
          <w:rFonts w:ascii="Arial" w:hAnsi="Arial" w:cs="Arial"/>
          <w:sz w:val="20"/>
          <w:szCs w:val="20"/>
        </w:rPr>
        <w:t>En résumé : p</w:t>
      </w:r>
      <w:r>
        <w:rPr>
          <w:rFonts w:ascii="Arial" w:hAnsi="Arial" w:cs="Arial"/>
          <w:sz w:val="20"/>
          <w:szCs w:val="20"/>
        </w:rPr>
        <w:t xml:space="preserve">orté par </w:t>
      </w:r>
      <w:r w:rsidRPr="00D13B34">
        <w:rPr>
          <w:rFonts w:ascii="Arial" w:eastAsia="MS Mincho" w:hAnsi="Arial" w:cs="Arial"/>
          <w:noProof/>
          <w:sz w:val="20"/>
          <w:szCs w:val="20"/>
          <w:lang w:val="fr-BE" w:eastAsia="fr-BE"/>
        </w:rPr>
        <w:t xml:space="preserve">l’ULg Gembloux Agro-Bio Tech, Unité d’Entomologie fonctionnelle et évolutive, </w:t>
      </w:r>
      <w:r>
        <w:rPr>
          <w:rFonts w:ascii="Arial" w:eastAsia="MS Mincho" w:hAnsi="Arial" w:cs="Arial"/>
          <w:noProof/>
          <w:sz w:val="20"/>
          <w:szCs w:val="20"/>
          <w:lang w:val="fr-BE" w:eastAsia="fr-BE"/>
        </w:rPr>
        <w:t>il visait à cartographier la Wallonie d’un point de vue génétique de l’abeille et à détecter des souches résistantes au Varroa.</w:t>
      </w:r>
      <w:r w:rsidRPr="00D13B34">
        <w:rPr>
          <w:rFonts w:ascii="Arial" w:eastAsia="MS Mincho" w:hAnsi="Arial" w:cs="Arial"/>
          <w:noProof/>
          <w:sz w:val="20"/>
          <w:szCs w:val="20"/>
          <w:lang w:val="fr-BE" w:eastAsia="fr-BE"/>
        </w:rPr>
        <w:t xml:space="preserve"> Le projet a fait l’objet de 3 conventions de recherche de 2 ans depuis 2014 (D31-1328, D31-1280 et D31-1350) </w:t>
      </w:r>
      <w:r>
        <w:rPr>
          <w:rFonts w:ascii="Arial" w:eastAsia="MS Mincho" w:hAnsi="Arial" w:cs="Arial"/>
          <w:noProof/>
          <w:sz w:val="20"/>
          <w:szCs w:val="20"/>
          <w:lang w:val="fr-BE" w:eastAsia="fr-BE"/>
        </w:rPr>
        <w:t xml:space="preserve">pour un </w:t>
      </w:r>
      <w:r w:rsidRPr="00D13B34">
        <w:rPr>
          <w:rFonts w:ascii="Arial" w:eastAsia="MS Mincho" w:hAnsi="Arial" w:cs="Arial"/>
          <w:noProof/>
          <w:sz w:val="20"/>
          <w:szCs w:val="20"/>
          <w:lang w:val="fr-BE" w:eastAsia="fr-BE"/>
        </w:rPr>
        <w:t xml:space="preserve">montant total d’environ </w:t>
      </w:r>
      <w:r>
        <w:rPr>
          <w:rFonts w:ascii="Arial" w:eastAsia="MS Mincho" w:hAnsi="Arial" w:cs="Arial"/>
          <w:noProof/>
          <w:sz w:val="20"/>
          <w:szCs w:val="20"/>
          <w:lang w:val="fr-BE" w:eastAsia="fr-BE"/>
        </w:rPr>
        <w:t>600.000 €.</w:t>
      </w:r>
      <w:r w:rsidRPr="00D13B34">
        <w:rPr>
          <w:rFonts w:ascii="Arial" w:eastAsia="MS Mincho" w:hAnsi="Arial" w:cs="Arial"/>
          <w:noProof/>
          <w:sz w:val="20"/>
          <w:szCs w:val="20"/>
          <w:lang w:val="fr-BE" w:eastAsia="fr-BE"/>
        </w:rPr>
        <w:t xml:space="preserve"> </w:t>
      </w:r>
      <w:r>
        <w:rPr>
          <w:rFonts w:ascii="Arial" w:eastAsia="MS Mincho" w:hAnsi="Arial" w:cs="Arial"/>
          <w:noProof/>
          <w:sz w:val="20"/>
          <w:szCs w:val="20"/>
          <w:lang w:val="fr-BE" w:eastAsia="fr-BE"/>
        </w:rPr>
        <w:t>Terminé depuis</w:t>
      </w:r>
      <w:r w:rsidRPr="00D13B34">
        <w:rPr>
          <w:rFonts w:ascii="Arial" w:eastAsia="MS Mincho" w:hAnsi="Arial" w:cs="Arial"/>
          <w:noProof/>
          <w:sz w:val="20"/>
          <w:szCs w:val="20"/>
          <w:lang w:val="fr-BE" w:eastAsia="fr-BE"/>
        </w:rPr>
        <w:t xml:space="preserve"> fin mars 2018 sans résultats </w:t>
      </w:r>
      <w:r w:rsidR="00334F2F">
        <w:rPr>
          <w:rFonts w:ascii="Arial" w:eastAsia="MS Mincho" w:hAnsi="Arial" w:cs="Arial"/>
          <w:noProof/>
          <w:sz w:val="20"/>
          <w:szCs w:val="20"/>
          <w:lang w:val="fr-BE" w:eastAsia="fr-BE"/>
        </w:rPr>
        <w:t>vrai</w:t>
      </w:r>
      <w:r>
        <w:rPr>
          <w:rFonts w:ascii="Arial" w:eastAsia="MS Mincho" w:hAnsi="Arial" w:cs="Arial"/>
          <w:noProof/>
          <w:sz w:val="20"/>
          <w:szCs w:val="20"/>
          <w:lang w:val="fr-BE" w:eastAsia="fr-BE"/>
        </w:rPr>
        <w:t xml:space="preserve">ment </w:t>
      </w:r>
      <w:r w:rsidRPr="00D13B34">
        <w:rPr>
          <w:rFonts w:ascii="Arial" w:eastAsia="MS Mincho" w:hAnsi="Arial" w:cs="Arial"/>
          <w:noProof/>
          <w:sz w:val="20"/>
          <w:szCs w:val="20"/>
          <w:lang w:val="fr-BE" w:eastAsia="fr-BE"/>
        </w:rPr>
        <w:t>utilisable</w:t>
      </w:r>
      <w:r w:rsidR="00334F2F">
        <w:rPr>
          <w:rFonts w:ascii="Arial" w:eastAsia="MS Mincho" w:hAnsi="Arial" w:cs="Arial"/>
          <w:noProof/>
          <w:sz w:val="20"/>
          <w:szCs w:val="20"/>
          <w:lang w:val="fr-BE" w:eastAsia="fr-BE"/>
        </w:rPr>
        <w:t>s</w:t>
      </w:r>
      <w:r>
        <w:rPr>
          <w:rFonts w:ascii="Arial" w:eastAsia="MS Mincho" w:hAnsi="Arial" w:cs="Arial"/>
          <w:noProof/>
          <w:sz w:val="20"/>
          <w:szCs w:val="20"/>
          <w:lang w:val="fr-BE" w:eastAsia="fr-BE"/>
        </w:rPr>
        <w:t>.</w:t>
      </w:r>
    </w:p>
    <w:p w14:paraId="49BC9B2C" w14:textId="77777777" w:rsidR="00671B44" w:rsidRPr="00D13B34" w:rsidRDefault="00671B44" w:rsidP="00334F2F">
      <w:pPr>
        <w:pStyle w:val="Notedebasdepage"/>
        <w:tabs>
          <w:tab w:val="left" w:pos="142"/>
        </w:tabs>
        <w:ind w:left="284" w:hanging="284"/>
        <w:rPr>
          <w:lang w:val="fr-BE"/>
        </w:rPr>
      </w:pPr>
    </w:p>
  </w:footnote>
  <w:footnote w:id="2">
    <w:p w14:paraId="6399C9AA" w14:textId="77777777" w:rsidR="00B22AC5" w:rsidRPr="00B22AC5" w:rsidRDefault="00B22AC5" w:rsidP="00B22AC5">
      <w:pPr>
        <w:pStyle w:val="Notedebasdepage"/>
        <w:ind w:left="284" w:hanging="284"/>
        <w:rPr>
          <w:rFonts w:ascii="Arial" w:hAnsi="Arial" w:cs="Arial"/>
          <w:lang w:val="fr-BE"/>
        </w:rPr>
      </w:pPr>
      <w:r w:rsidRPr="00B22AC5">
        <w:rPr>
          <w:rStyle w:val="Appelnotedebasdep"/>
          <w:rFonts w:ascii="Arial" w:hAnsi="Arial" w:cs="Arial"/>
        </w:rPr>
        <w:footnoteRef/>
      </w:r>
      <w:r>
        <w:rPr>
          <w:rFonts w:ascii="Arial" w:hAnsi="Arial" w:cs="Arial"/>
        </w:rPr>
        <w:tab/>
      </w:r>
      <w:r w:rsidRPr="00B22AC5">
        <w:rPr>
          <w:rFonts w:ascii="Arial" w:hAnsi="Arial" w:cs="Arial"/>
          <w:lang w:val="fr-BE"/>
        </w:rPr>
        <w:t>Avant le 01/09/2016, la formation en apiculture était gérée par la Direction de la Formation de la DGO6. Voir cette dernière.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534E2" w14:textId="77777777" w:rsidR="00212B47" w:rsidRDefault="00212B4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1D9B1" w14:textId="77777777" w:rsidR="00212B47" w:rsidRDefault="00212B47">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19CF9" w14:textId="77777777" w:rsidR="00212B47" w:rsidRDefault="00212B47">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715B"/>
    <w:multiLevelType w:val="hybridMultilevel"/>
    <w:tmpl w:val="BF047C60"/>
    <w:lvl w:ilvl="0" w:tplc="DC6E2548">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32594E6C"/>
    <w:multiLevelType w:val="hybridMultilevel"/>
    <w:tmpl w:val="C2E428C4"/>
    <w:lvl w:ilvl="0" w:tplc="314A5F8A">
      <w:start w:val="2"/>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3EC95EE4"/>
    <w:multiLevelType w:val="hybridMultilevel"/>
    <w:tmpl w:val="BF663CF0"/>
    <w:lvl w:ilvl="0" w:tplc="3BF0EE8A">
      <w:start w:val="3"/>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
    <w:nsid w:val="46317690"/>
    <w:multiLevelType w:val="hybridMultilevel"/>
    <w:tmpl w:val="3C329F2A"/>
    <w:lvl w:ilvl="0" w:tplc="B7AA6FE6">
      <w:start w:val="7"/>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CD"/>
    <w:rsid w:val="00084817"/>
    <w:rsid w:val="00094611"/>
    <w:rsid w:val="000A2886"/>
    <w:rsid w:val="00115BFA"/>
    <w:rsid w:val="00140BEC"/>
    <w:rsid w:val="001B5216"/>
    <w:rsid w:val="001D4B68"/>
    <w:rsid w:val="0020181E"/>
    <w:rsid w:val="00212B47"/>
    <w:rsid w:val="00235DF0"/>
    <w:rsid w:val="00254524"/>
    <w:rsid w:val="00255705"/>
    <w:rsid w:val="00283B85"/>
    <w:rsid w:val="0029573D"/>
    <w:rsid w:val="002E2679"/>
    <w:rsid w:val="00301298"/>
    <w:rsid w:val="00334F2F"/>
    <w:rsid w:val="00383C8C"/>
    <w:rsid w:val="00394A6E"/>
    <w:rsid w:val="003C4DB9"/>
    <w:rsid w:val="003E7704"/>
    <w:rsid w:val="004C715B"/>
    <w:rsid w:val="00530960"/>
    <w:rsid w:val="00547206"/>
    <w:rsid w:val="005E6985"/>
    <w:rsid w:val="00601544"/>
    <w:rsid w:val="00646117"/>
    <w:rsid w:val="00671B44"/>
    <w:rsid w:val="006A4451"/>
    <w:rsid w:val="006B48B4"/>
    <w:rsid w:val="007204C4"/>
    <w:rsid w:val="00790A05"/>
    <w:rsid w:val="007A5C6B"/>
    <w:rsid w:val="007F6651"/>
    <w:rsid w:val="00804535"/>
    <w:rsid w:val="008C5C73"/>
    <w:rsid w:val="009341FA"/>
    <w:rsid w:val="009A5589"/>
    <w:rsid w:val="00A22C4D"/>
    <w:rsid w:val="00A56E2D"/>
    <w:rsid w:val="00AD2750"/>
    <w:rsid w:val="00AF2C19"/>
    <w:rsid w:val="00B05B75"/>
    <w:rsid w:val="00B22AC5"/>
    <w:rsid w:val="00B25BE4"/>
    <w:rsid w:val="00B512FF"/>
    <w:rsid w:val="00B66774"/>
    <w:rsid w:val="00B84AD6"/>
    <w:rsid w:val="00BB2E94"/>
    <w:rsid w:val="00BC0D78"/>
    <w:rsid w:val="00BC7F35"/>
    <w:rsid w:val="00C2770D"/>
    <w:rsid w:val="00C767BC"/>
    <w:rsid w:val="00C768E0"/>
    <w:rsid w:val="00CF183B"/>
    <w:rsid w:val="00CF1F2E"/>
    <w:rsid w:val="00D05B2E"/>
    <w:rsid w:val="00D13B34"/>
    <w:rsid w:val="00D46E4B"/>
    <w:rsid w:val="00D4735C"/>
    <w:rsid w:val="00E0540E"/>
    <w:rsid w:val="00E60BD7"/>
    <w:rsid w:val="00E61B08"/>
    <w:rsid w:val="00EE7800"/>
    <w:rsid w:val="00F50288"/>
    <w:rsid w:val="00F50406"/>
    <w:rsid w:val="00F86DCD"/>
    <w:rsid w:val="00FE4B39"/>
  </w:rsids>
  <m:mathPr>
    <m:mathFont m:val="Cambria Math"/>
    <m:brkBin m:val="before"/>
    <m:brkBinSub m:val="--"/>
    <m:smallFrac m:val="0"/>
    <m:dispDef/>
    <m:lMargin m:val="0"/>
    <m:rMargin m:val="0"/>
    <m:defJc m:val="centerGroup"/>
    <m:wrapIndent m:val="1440"/>
    <m:intLim m:val="subSup"/>
    <m:naryLim m:val="undOvr"/>
  </m:mathPr>
  <w:themeFontLang w:val="fr-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8CFA6"/>
  <w15:docId w15:val="{E50BEBEE-B79F-4F26-88E0-8FED4F26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DCD"/>
    <w:pPr>
      <w:spacing w:after="0" w:line="240" w:lineRule="auto"/>
    </w:pPr>
    <w:rPr>
      <w:rFonts w:ascii="Times New Roman" w:eastAsia="Times New Roman" w:hAnsi="Times New Roman" w:cs="Times New Roman"/>
      <w:sz w:val="24"/>
      <w:szCs w:val="24"/>
      <w:lang w:val="fr-FR" w:eastAsia="fr-FR"/>
    </w:rPr>
  </w:style>
  <w:style w:type="paragraph" w:styleId="Titre2">
    <w:name w:val="heading 2"/>
    <w:basedOn w:val="Normal"/>
    <w:next w:val="Normal"/>
    <w:link w:val="Titre2Car"/>
    <w:qFormat/>
    <w:rsid w:val="006B48B4"/>
    <w:pPr>
      <w:keepNext/>
      <w:widowControl w:val="0"/>
      <w:autoSpaceDE w:val="0"/>
      <w:autoSpaceDN w:val="0"/>
      <w:adjustRightInd w:val="0"/>
      <w:spacing w:before="240" w:after="60"/>
      <w:outlineLvl w:val="1"/>
    </w:pPr>
    <w:rPr>
      <w:rFonts w:ascii="Arial" w:hAnsi="Arial" w:cs="Arial"/>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F86DCD"/>
    <w:pPr>
      <w:jc w:val="both"/>
    </w:pPr>
  </w:style>
  <w:style w:type="character" w:customStyle="1" w:styleId="CorpsdetexteCar">
    <w:name w:val="Corps de texte Car"/>
    <w:basedOn w:val="Policepardfaut"/>
    <w:link w:val="Corpsdetexte"/>
    <w:semiHidden/>
    <w:rsid w:val="00F86DCD"/>
    <w:rPr>
      <w:rFonts w:ascii="Times New Roman" w:eastAsia="Times New Roman" w:hAnsi="Times New Roman" w:cs="Times New Roman"/>
      <w:sz w:val="24"/>
      <w:szCs w:val="24"/>
      <w:lang w:val="fr-FR" w:eastAsia="fr-FR"/>
    </w:rPr>
  </w:style>
  <w:style w:type="paragraph" w:styleId="Pardeliste">
    <w:name w:val="List Paragraph"/>
    <w:basedOn w:val="Normal"/>
    <w:uiPriority w:val="34"/>
    <w:qFormat/>
    <w:rsid w:val="00F86DCD"/>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383C8C"/>
    <w:rPr>
      <w:color w:val="0000FF" w:themeColor="hyperlink"/>
      <w:u w:val="single"/>
    </w:rPr>
  </w:style>
  <w:style w:type="paragraph" w:styleId="En-tte">
    <w:name w:val="header"/>
    <w:basedOn w:val="Normal"/>
    <w:link w:val="En-tteCar"/>
    <w:uiPriority w:val="99"/>
    <w:unhideWhenUsed/>
    <w:rsid w:val="007A5C6B"/>
    <w:pPr>
      <w:tabs>
        <w:tab w:val="center" w:pos="4536"/>
        <w:tab w:val="right" w:pos="9072"/>
      </w:tabs>
    </w:pPr>
  </w:style>
  <w:style w:type="character" w:customStyle="1" w:styleId="En-tteCar">
    <w:name w:val="En-tête Car"/>
    <w:basedOn w:val="Policepardfaut"/>
    <w:link w:val="En-tte"/>
    <w:uiPriority w:val="99"/>
    <w:rsid w:val="007A5C6B"/>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7A5C6B"/>
    <w:pPr>
      <w:tabs>
        <w:tab w:val="center" w:pos="4536"/>
        <w:tab w:val="right" w:pos="9072"/>
      </w:tabs>
    </w:pPr>
  </w:style>
  <w:style w:type="character" w:customStyle="1" w:styleId="PieddepageCar">
    <w:name w:val="Pied de page Car"/>
    <w:basedOn w:val="Policepardfaut"/>
    <w:link w:val="Pieddepage"/>
    <w:uiPriority w:val="99"/>
    <w:rsid w:val="007A5C6B"/>
    <w:rPr>
      <w:rFonts w:ascii="Times New Roman" w:eastAsia="Times New Roman" w:hAnsi="Times New Roman" w:cs="Times New Roman"/>
      <w:sz w:val="24"/>
      <w:szCs w:val="24"/>
      <w:lang w:val="fr-FR" w:eastAsia="fr-FR"/>
    </w:rPr>
  </w:style>
  <w:style w:type="character" w:styleId="Lienhypertextevisit">
    <w:name w:val="FollowedHyperlink"/>
    <w:basedOn w:val="Policepardfaut"/>
    <w:uiPriority w:val="99"/>
    <w:semiHidden/>
    <w:unhideWhenUsed/>
    <w:rsid w:val="00B25BE4"/>
    <w:rPr>
      <w:color w:val="800080" w:themeColor="followedHyperlink"/>
      <w:u w:val="single"/>
    </w:rPr>
  </w:style>
  <w:style w:type="paragraph" w:styleId="Notedebasdepage">
    <w:name w:val="footnote text"/>
    <w:basedOn w:val="Normal"/>
    <w:link w:val="NotedebasdepageCar"/>
    <w:uiPriority w:val="99"/>
    <w:unhideWhenUsed/>
    <w:rsid w:val="00671B44"/>
    <w:rPr>
      <w:sz w:val="20"/>
      <w:szCs w:val="20"/>
    </w:rPr>
  </w:style>
  <w:style w:type="character" w:customStyle="1" w:styleId="NotedebasdepageCar">
    <w:name w:val="Note de bas de page Car"/>
    <w:basedOn w:val="Policepardfaut"/>
    <w:link w:val="Notedebasdepage"/>
    <w:uiPriority w:val="99"/>
    <w:rsid w:val="00671B44"/>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671B44"/>
    <w:rPr>
      <w:vertAlign w:val="superscript"/>
    </w:rPr>
  </w:style>
  <w:style w:type="paragraph" w:customStyle="1" w:styleId="Paragraphestandard">
    <w:name w:val="[Paragraphe standard]"/>
    <w:basedOn w:val="Normal"/>
    <w:uiPriority w:val="99"/>
    <w:rsid w:val="00283B85"/>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customStyle="1" w:styleId="UnresolvedMention">
    <w:name w:val="Unresolved Mention"/>
    <w:basedOn w:val="Policepardfaut"/>
    <w:uiPriority w:val="99"/>
    <w:semiHidden/>
    <w:unhideWhenUsed/>
    <w:rsid w:val="00084817"/>
    <w:rPr>
      <w:color w:val="605E5C"/>
      <w:shd w:val="clear" w:color="auto" w:fill="E1DFDD"/>
    </w:rPr>
  </w:style>
  <w:style w:type="character" w:customStyle="1" w:styleId="Titre2Car">
    <w:name w:val="Titre 2 Car"/>
    <w:basedOn w:val="Policepardfaut"/>
    <w:link w:val="Titre2"/>
    <w:rsid w:val="006B48B4"/>
    <w:rPr>
      <w:rFonts w:ascii="Arial" w:eastAsia="Times New Roman" w:hAnsi="Arial" w:cs="Arial"/>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beewallonie.be/programme-miel-europeen/"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beewallonie.be" TargetMode="External"/><Relationship Id="rId11" Type="http://schemas.openxmlformats.org/officeDocument/2006/relationships/hyperlink" Target="https://aristabeeresearch.org/fr/" TargetMode="External"/><Relationship Id="rId12" Type="http://schemas.openxmlformats.org/officeDocument/2006/relationships/hyperlink" Target="https://butine.info/resume-de-la-journee-de-namur-2020/" TargetMode="External"/><Relationship Id="rId13" Type="http://schemas.openxmlformats.org/officeDocument/2006/relationships/hyperlink" Target="https://butine.info/activites-du-programme-miel-europeen-2020/" TargetMode="External"/><Relationship Id="rId14" Type="http://schemas.openxmlformats.org/officeDocument/2006/relationships/hyperlink" Target="http://www.cra.wallonie.be/fr/polbe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ri.be/t/aides-europeen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6D5D2-9776-BE4F-9034-C7535BD9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2944</Words>
  <Characters>16193</Characters>
  <Application>Microsoft Macintosh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JMC</dc:creator>
  <cp:lastModifiedBy>Utilisateur de Microsoft Office</cp:lastModifiedBy>
  <cp:revision>2</cp:revision>
  <cp:lastPrinted>2019-02-28T14:43:00Z</cp:lastPrinted>
  <dcterms:created xsi:type="dcterms:W3CDTF">2021-03-19T10:08:00Z</dcterms:created>
  <dcterms:modified xsi:type="dcterms:W3CDTF">2021-03-19T10:08:00Z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2020-04-30T10:33:52.6829482Z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a3a10f0b-bd7c-450f-88b6-8a02c529c37b</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